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A8EC1" w14:textId="77777777" w:rsidR="00AF6B1E" w:rsidRPr="00F16F4B" w:rsidRDefault="00AF6B1E" w:rsidP="00F16F4B">
      <w:pPr>
        <w:widowControl w:val="0"/>
        <w:autoSpaceDE w:val="0"/>
        <w:autoSpaceDN w:val="0"/>
        <w:adjustRightInd w:val="0"/>
        <w:spacing w:after="0" w:line="276" w:lineRule="auto"/>
        <w:ind w:left="0" w:right="0" w:firstLine="0"/>
        <w:rPr>
          <w:rFonts w:ascii="Times New Roman" w:eastAsia="Cambria" w:hAnsi="Times New Roman" w:cs="Times New Roman"/>
          <w:color w:val="000000"/>
          <w:sz w:val="24"/>
          <w:szCs w:val="24"/>
          <w:u w:val="single"/>
          <w:lang w:val="pt-PT" w:eastAsia="en-US"/>
        </w:rPr>
      </w:pPr>
      <w:r w:rsidRPr="00F16F4B">
        <w:rPr>
          <w:rFonts w:ascii="Times New Roman" w:eastAsia="Cambria" w:hAnsi="Times New Roman" w:cs="Times New Roman"/>
          <w:color w:val="000000"/>
          <w:sz w:val="24"/>
          <w:szCs w:val="24"/>
          <w:u w:val="single"/>
          <w:lang w:val="pt-PT" w:eastAsia="en-US"/>
        </w:rPr>
        <w:t xml:space="preserve">ANEXO I – TERMO DE REFERÊNCIA </w:t>
      </w:r>
    </w:p>
    <w:p w14:paraId="7F2A8EC2" w14:textId="77777777" w:rsidR="00AF6B1E" w:rsidRPr="00F16F4B" w:rsidRDefault="00AF6B1E" w:rsidP="00F16F4B">
      <w:pPr>
        <w:widowControl w:val="0"/>
        <w:autoSpaceDE w:val="0"/>
        <w:autoSpaceDN w:val="0"/>
        <w:adjustRightInd w:val="0"/>
        <w:spacing w:after="0" w:line="276" w:lineRule="auto"/>
        <w:ind w:left="0" w:right="0" w:firstLine="0"/>
        <w:rPr>
          <w:rFonts w:ascii="Times New Roman" w:eastAsia="Cambria" w:hAnsi="Times New Roman" w:cs="Times New Roman"/>
          <w:color w:val="000000"/>
          <w:sz w:val="24"/>
          <w:szCs w:val="24"/>
          <w:u w:val="single"/>
          <w:lang w:val="pt-PT" w:eastAsia="en-US"/>
        </w:rPr>
      </w:pPr>
    </w:p>
    <w:p w14:paraId="7F2A8EC3" w14:textId="77777777" w:rsidR="00AF6B1E" w:rsidRPr="00D966DA" w:rsidRDefault="00AF6B1E" w:rsidP="00D966DA">
      <w:pPr>
        <w:widowControl w:val="0"/>
        <w:autoSpaceDE w:val="0"/>
        <w:autoSpaceDN w:val="0"/>
        <w:adjustRightInd w:val="0"/>
        <w:spacing w:after="0" w:line="276" w:lineRule="auto"/>
        <w:ind w:left="0" w:right="0" w:firstLine="0"/>
        <w:jc w:val="left"/>
        <w:rPr>
          <w:rFonts w:ascii="Times New Roman" w:eastAsia="Cambria" w:hAnsi="Times New Roman" w:cs="Times New Roman"/>
          <w:color w:val="000000"/>
          <w:sz w:val="24"/>
          <w:szCs w:val="24"/>
          <w:lang w:val="pt-PT" w:eastAsia="en-US"/>
        </w:rPr>
      </w:pPr>
      <w:r w:rsidRPr="00D966DA">
        <w:rPr>
          <w:rFonts w:ascii="Times New Roman" w:eastAsia="Cambria" w:hAnsi="Times New Roman" w:cs="Times New Roman"/>
          <w:color w:val="000000"/>
          <w:sz w:val="24"/>
          <w:szCs w:val="24"/>
          <w:lang w:val="pt-PT" w:eastAsia="en-US"/>
        </w:rPr>
        <w:t>1 –  DO OBJETO:</w:t>
      </w:r>
    </w:p>
    <w:p w14:paraId="7F2A8EC4" w14:textId="179501AD" w:rsidR="00AF6B1E" w:rsidRPr="00D966DA" w:rsidRDefault="00AF6B1E" w:rsidP="00D966DA">
      <w:pPr>
        <w:widowControl w:val="0"/>
        <w:autoSpaceDE w:val="0"/>
        <w:autoSpaceDN w:val="0"/>
        <w:spacing w:after="0" w:line="276" w:lineRule="auto"/>
        <w:ind w:left="0" w:right="0" w:firstLine="0"/>
        <w:jc w:val="both"/>
        <w:rPr>
          <w:rFonts w:ascii="Times New Roman" w:eastAsia="Cambria" w:hAnsi="Times New Roman" w:cs="Times New Roman"/>
          <w:bCs/>
          <w:color w:val="444444"/>
          <w:sz w:val="24"/>
          <w:szCs w:val="24"/>
          <w:lang w:val="pt-PT" w:eastAsia="en-US"/>
        </w:rPr>
      </w:pPr>
      <w:r w:rsidRPr="00D966DA">
        <w:rPr>
          <w:rFonts w:ascii="Times New Roman" w:eastAsia="Cambria" w:hAnsi="Times New Roman" w:cs="Times New Roman"/>
          <w:b w:val="0"/>
          <w:bCs/>
          <w:color w:val="000000"/>
          <w:sz w:val="24"/>
          <w:szCs w:val="24"/>
          <w:lang w:val="pt-PT" w:eastAsia="en-US"/>
        </w:rPr>
        <w:t>1.1 -</w:t>
      </w:r>
      <w:r w:rsidRPr="00D966DA">
        <w:rPr>
          <w:rFonts w:ascii="Times New Roman" w:eastAsia="Cambria" w:hAnsi="Times New Roman" w:cs="Times New Roman"/>
          <w:b w:val="0"/>
          <w:color w:val="000000"/>
          <w:sz w:val="24"/>
          <w:szCs w:val="24"/>
          <w:lang w:val="pt-PT" w:eastAsia="en-US"/>
        </w:rPr>
        <w:t xml:space="preserve"> </w:t>
      </w:r>
      <w:r w:rsidRPr="00D966DA">
        <w:rPr>
          <w:rFonts w:ascii="Times New Roman" w:eastAsia="Batang" w:hAnsi="Times New Roman" w:cs="Times New Roman"/>
          <w:b w:val="0"/>
          <w:color w:val="auto"/>
          <w:sz w:val="24"/>
          <w:szCs w:val="24"/>
          <w:lang w:val="pt-PT" w:eastAsia="en-US"/>
        </w:rPr>
        <w:t>Este Termo de Referência tem por finalidade orientar os proponentes interessados em participar do certame para</w:t>
      </w:r>
      <w:r w:rsidRPr="00D966DA">
        <w:rPr>
          <w:rFonts w:ascii="Times New Roman" w:eastAsia="Batang" w:hAnsi="Times New Roman" w:cs="Times New Roman"/>
          <w:color w:val="auto"/>
          <w:sz w:val="24"/>
          <w:szCs w:val="24"/>
          <w:lang w:val="pt-PT" w:eastAsia="en-US"/>
        </w:rPr>
        <w:t xml:space="preserve"> </w:t>
      </w:r>
      <w:r w:rsidR="00D966DA" w:rsidRPr="00D966DA">
        <w:rPr>
          <w:rFonts w:ascii="Times New Roman" w:eastAsia="Cambria" w:hAnsi="Times New Roman" w:cs="Times New Roman"/>
          <w:b w:val="0"/>
          <w:color w:val="auto"/>
          <w:sz w:val="24"/>
          <w:szCs w:val="24"/>
          <w:lang w:val="pt-PT" w:eastAsia="en-US"/>
        </w:rPr>
        <w:t>a</w:t>
      </w:r>
      <w:r w:rsidRPr="00D966DA">
        <w:rPr>
          <w:rFonts w:ascii="Times New Roman" w:eastAsia="Cambria" w:hAnsi="Times New Roman" w:cs="Times New Roman"/>
          <w:b w:val="0"/>
          <w:color w:val="auto"/>
          <w:sz w:val="24"/>
          <w:szCs w:val="24"/>
          <w:lang w:val="pt-PT" w:eastAsia="en-US"/>
        </w:rPr>
        <w:t xml:space="preserve"> </w:t>
      </w:r>
      <w:r w:rsidR="00D966DA" w:rsidRPr="00D966DA">
        <w:rPr>
          <w:rFonts w:ascii="Times New Roman" w:eastAsia="Times New Roman" w:hAnsi="Times New Roman" w:cs="Times New Roman"/>
          <w:sz w:val="24"/>
          <w:szCs w:val="24"/>
        </w:rPr>
        <w:t>a</w:t>
      </w:r>
      <w:r w:rsidR="00D966DA" w:rsidRPr="00D966DA">
        <w:rPr>
          <w:rFonts w:ascii="Times New Roman" w:eastAsia="Times New Roman" w:hAnsi="Times New Roman" w:cs="Times New Roman"/>
          <w:sz w:val="24"/>
          <w:szCs w:val="24"/>
        </w:rPr>
        <w:t xml:space="preserve">quisição de </w:t>
      </w:r>
      <w:r w:rsidR="00D966DA" w:rsidRPr="00D966DA">
        <w:rPr>
          <w:rFonts w:ascii="Times New Roman" w:eastAsia="Times New Roman" w:hAnsi="Times New Roman" w:cs="Times New Roman"/>
          <w:b w:val="0"/>
          <w:bCs/>
          <w:sz w:val="24"/>
          <w:szCs w:val="24"/>
        </w:rPr>
        <w:t>65 (sessenta e cinco) bicicletas elétricas</w:t>
      </w:r>
      <w:r w:rsidR="00D966DA" w:rsidRPr="00D966DA">
        <w:rPr>
          <w:rFonts w:ascii="Times New Roman" w:eastAsia="Times New Roman" w:hAnsi="Times New Roman" w:cs="Times New Roman"/>
          <w:sz w:val="24"/>
          <w:szCs w:val="24"/>
        </w:rPr>
        <w:t xml:space="preserve"> e </w:t>
      </w:r>
      <w:r w:rsidR="00D966DA" w:rsidRPr="00D966DA">
        <w:rPr>
          <w:rFonts w:ascii="Times New Roman" w:eastAsia="Times New Roman" w:hAnsi="Times New Roman" w:cs="Times New Roman"/>
          <w:b w:val="0"/>
          <w:bCs/>
          <w:sz w:val="24"/>
          <w:szCs w:val="24"/>
        </w:rPr>
        <w:t>08 (oito) motocicletas zero quilômetro</w:t>
      </w:r>
      <w:r w:rsidR="00D966DA" w:rsidRPr="00D966DA">
        <w:rPr>
          <w:rFonts w:ascii="Times New Roman" w:eastAsia="Times New Roman" w:hAnsi="Times New Roman" w:cs="Times New Roman"/>
          <w:sz w:val="24"/>
          <w:szCs w:val="24"/>
        </w:rPr>
        <w:t xml:space="preserve"> destinadas aos Agentes Comunitários de Saúde – ACS e aos Agentes de Combate às Endemias – ACE da Secretaria Municipal de Saúde</w:t>
      </w:r>
      <w:r w:rsidR="00D966DA" w:rsidRPr="00D966DA">
        <w:rPr>
          <w:rFonts w:ascii="Times New Roman" w:hAnsi="Times New Roman" w:cs="Times New Roman"/>
          <w:bCs/>
          <w:sz w:val="24"/>
          <w:szCs w:val="24"/>
        </w:rPr>
        <w:t xml:space="preserve">, conforme termos de compromisso </w:t>
      </w:r>
      <w:proofErr w:type="spellStart"/>
      <w:r w:rsidR="00D966DA" w:rsidRPr="00D966DA">
        <w:rPr>
          <w:rFonts w:ascii="Times New Roman" w:hAnsi="Times New Roman" w:cs="Times New Roman"/>
          <w:bCs/>
          <w:sz w:val="24"/>
          <w:szCs w:val="24"/>
        </w:rPr>
        <w:t>nºs</w:t>
      </w:r>
      <w:proofErr w:type="spellEnd"/>
      <w:r w:rsidR="00D966DA" w:rsidRPr="00D966DA">
        <w:rPr>
          <w:rFonts w:ascii="Times New Roman" w:hAnsi="Times New Roman" w:cs="Times New Roman"/>
          <w:bCs/>
          <w:sz w:val="24"/>
          <w:szCs w:val="24"/>
        </w:rPr>
        <w:t xml:space="preserve"> 155 e 305/2026 firmado entre o município e a Secretaria de Estado de Saúde – SES/MT</w:t>
      </w:r>
      <w:r w:rsidRPr="00D966DA">
        <w:rPr>
          <w:rFonts w:ascii="Times New Roman" w:eastAsia="Cambria" w:hAnsi="Times New Roman" w:cs="Times New Roman"/>
          <w:b w:val="0"/>
          <w:color w:val="auto"/>
          <w:sz w:val="24"/>
          <w:szCs w:val="24"/>
          <w:lang w:val="pt-PT" w:eastAsia="en-US"/>
        </w:rPr>
        <w:t xml:space="preserve">, </w:t>
      </w:r>
      <w:r w:rsidRPr="00D966DA">
        <w:rPr>
          <w:rFonts w:ascii="Times New Roman" w:eastAsia="Cambria" w:hAnsi="Times New Roman" w:cs="Times New Roman"/>
          <w:b w:val="0"/>
          <w:color w:val="000000"/>
          <w:sz w:val="24"/>
          <w:szCs w:val="24"/>
          <w:lang w:val="pt-PT" w:eastAsia="en-US"/>
        </w:rPr>
        <w:t xml:space="preserve"> </w:t>
      </w:r>
      <w:r w:rsidRPr="00D966DA">
        <w:rPr>
          <w:rFonts w:ascii="Times New Roman" w:eastAsia="Batang" w:hAnsi="Times New Roman" w:cs="Times New Roman"/>
          <w:b w:val="0"/>
          <w:color w:val="auto"/>
          <w:sz w:val="24"/>
          <w:szCs w:val="24"/>
          <w:lang w:val="pt-PT" w:eastAsia="en-US"/>
        </w:rPr>
        <w:t>conforme itens constante neste termo de referência.</w:t>
      </w:r>
      <w:r w:rsidRPr="00D966DA">
        <w:rPr>
          <w:rFonts w:ascii="Times New Roman" w:eastAsia="Cambria" w:hAnsi="Times New Roman" w:cs="Times New Roman"/>
          <w:bCs/>
          <w:color w:val="444444"/>
          <w:sz w:val="24"/>
          <w:szCs w:val="24"/>
          <w:lang w:val="pt-PT" w:eastAsia="en-US"/>
        </w:rPr>
        <w:t xml:space="preserve"> </w:t>
      </w:r>
    </w:p>
    <w:p w14:paraId="7F2A8EC5" w14:textId="77777777" w:rsidR="00AF6B1E" w:rsidRPr="00F16F4B" w:rsidRDefault="00AF6B1E" w:rsidP="00F16F4B">
      <w:pPr>
        <w:widowControl w:val="0"/>
        <w:autoSpaceDE w:val="0"/>
        <w:autoSpaceDN w:val="0"/>
        <w:adjustRightInd w:val="0"/>
        <w:spacing w:after="0" w:line="276" w:lineRule="auto"/>
        <w:ind w:left="0" w:right="0" w:firstLine="0"/>
        <w:jc w:val="left"/>
        <w:rPr>
          <w:rFonts w:ascii="Times New Roman" w:eastAsia="Cambria" w:hAnsi="Times New Roman" w:cs="Times New Roman"/>
          <w:color w:val="000000"/>
          <w:sz w:val="24"/>
          <w:szCs w:val="24"/>
          <w:lang w:val="pt-PT" w:eastAsia="en-US"/>
        </w:rPr>
      </w:pPr>
    </w:p>
    <w:p w14:paraId="7F2A8EC6" w14:textId="77777777" w:rsidR="00AF6B1E" w:rsidRPr="00F16F4B" w:rsidRDefault="00AF6B1E" w:rsidP="00F16F4B">
      <w:pPr>
        <w:widowControl w:val="0"/>
        <w:autoSpaceDE w:val="0"/>
        <w:autoSpaceDN w:val="0"/>
        <w:spacing w:after="0" w:line="276" w:lineRule="auto"/>
        <w:ind w:left="0" w:right="0" w:firstLine="0"/>
        <w:jc w:val="both"/>
        <w:rPr>
          <w:rFonts w:ascii="Times New Roman" w:eastAsia="Cambria" w:hAnsi="Times New Roman" w:cs="Times New Roman"/>
          <w:bCs/>
          <w:color w:val="auto"/>
          <w:sz w:val="24"/>
          <w:szCs w:val="24"/>
          <w:lang w:val="pt-PT" w:eastAsia="en-US"/>
        </w:rPr>
      </w:pPr>
      <w:r w:rsidRPr="00F16F4B">
        <w:rPr>
          <w:rFonts w:ascii="Times New Roman" w:eastAsia="Cambria" w:hAnsi="Times New Roman" w:cs="Times New Roman"/>
          <w:color w:val="000000"/>
          <w:sz w:val="24"/>
          <w:szCs w:val="24"/>
          <w:lang w:val="pt-PT" w:eastAsia="en-US"/>
        </w:rPr>
        <w:t xml:space="preserve">2 – </w:t>
      </w:r>
      <w:r w:rsidRPr="00F16F4B">
        <w:rPr>
          <w:rFonts w:ascii="Times New Roman" w:eastAsia="Cambria" w:hAnsi="Times New Roman" w:cs="Times New Roman"/>
          <w:bCs/>
          <w:color w:val="auto"/>
          <w:sz w:val="24"/>
          <w:szCs w:val="24"/>
          <w:lang w:val="pt-PT" w:eastAsia="en-US"/>
        </w:rPr>
        <w:t>FORMA DE EXECUÇÃO DO OBJETO E DAS AMOSTRAS:</w:t>
      </w:r>
    </w:p>
    <w:p w14:paraId="7F2A8EC7" w14:textId="5FC52C34" w:rsidR="00AF6B1E" w:rsidRPr="00F16F4B" w:rsidRDefault="00AF6B1E" w:rsidP="00F16F4B">
      <w:pPr>
        <w:widowControl w:val="0"/>
        <w:autoSpaceDE w:val="0"/>
        <w:autoSpaceDN w:val="0"/>
        <w:adjustRightInd w:val="0"/>
        <w:spacing w:after="0" w:line="276" w:lineRule="auto"/>
        <w:ind w:left="0" w:right="0" w:firstLine="0"/>
        <w:jc w:val="both"/>
        <w:rPr>
          <w:rFonts w:ascii="Times New Roman" w:eastAsia="Cambria" w:hAnsi="Times New Roman" w:cs="Times New Roman"/>
          <w:b w:val="0"/>
          <w:color w:val="000000"/>
          <w:sz w:val="24"/>
          <w:szCs w:val="24"/>
          <w:lang w:val="pt-PT" w:eastAsia="en-US"/>
        </w:rPr>
      </w:pPr>
      <w:r w:rsidRPr="00EB3862">
        <w:rPr>
          <w:rFonts w:ascii="Times New Roman" w:eastAsia="Cambria" w:hAnsi="Times New Roman" w:cs="Times New Roman"/>
          <w:b w:val="0"/>
          <w:color w:val="000000"/>
          <w:sz w:val="24"/>
          <w:szCs w:val="24"/>
          <w:lang w:val="pt-PT" w:eastAsia="en-US"/>
        </w:rPr>
        <w:t>2.1 -</w:t>
      </w:r>
      <w:r w:rsidRPr="00F16F4B">
        <w:rPr>
          <w:rFonts w:ascii="Times New Roman" w:eastAsia="Cambria" w:hAnsi="Times New Roman" w:cs="Times New Roman"/>
          <w:bCs/>
          <w:color w:val="000000"/>
          <w:sz w:val="24"/>
          <w:szCs w:val="24"/>
          <w:lang w:val="pt-PT" w:eastAsia="en-US"/>
        </w:rPr>
        <w:t xml:space="preserve"> </w:t>
      </w:r>
      <w:r w:rsidRPr="00F16F4B">
        <w:rPr>
          <w:rFonts w:ascii="Times New Roman" w:eastAsia="Cambria" w:hAnsi="Times New Roman" w:cs="Times New Roman"/>
          <w:b w:val="0"/>
          <w:color w:val="000000"/>
          <w:sz w:val="24"/>
          <w:szCs w:val="24"/>
          <w:lang w:val="pt-PT" w:eastAsia="en-US"/>
        </w:rPr>
        <w:t>O</w:t>
      </w:r>
      <w:r w:rsidRPr="00F16F4B">
        <w:rPr>
          <w:rFonts w:ascii="Times New Roman" w:eastAsia="MS Mincho" w:hAnsi="Times New Roman" w:cs="Times New Roman"/>
          <w:b w:val="0"/>
          <w:color w:val="000000"/>
          <w:sz w:val="24"/>
          <w:szCs w:val="24"/>
          <w:lang w:val="pt-PT" w:eastAsia="en-US"/>
        </w:rPr>
        <w:t xml:space="preserve">s </w:t>
      </w:r>
      <w:r w:rsidRPr="00F16F4B">
        <w:rPr>
          <w:rFonts w:ascii="Times New Roman" w:eastAsia="MS Mincho" w:hAnsi="Times New Roman" w:cs="Times New Roman"/>
          <w:color w:val="000000"/>
          <w:sz w:val="24"/>
          <w:szCs w:val="24"/>
          <w:lang w:val="pt-PT" w:eastAsia="en-US"/>
        </w:rPr>
        <w:t xml:space="preserve">fornecimentos </w:t>
      </w:r>
      <w:r w:rsidRPr="00F16F4B">
        <w:rPr>
          <w:rFonts w:ascii="Times New Roman" w:eastAsia="MS Mincho" w:hAnsi="Times New Roman" w:cs="Times New Roman"/>
          <w:b w:val="0"/>
          <w:color w:val="000000"/>
          <w:sz w:val="24"/>
          <w:szCs w:val="24"/>
          <w:lang w:val="pt-PT" w:eastAsia="en-US"/>
        </w:rPr>
        <w:t xml:space="preserve">serão realizados sob o regime de empreitada global por preço unitário, destinado a atender as necessidades da </w:t>
      </w:r>
      <w:r w:rsidRPr="00F16F4B">
        <w:rPr>
          <w:rFonts w:ascii="Times New Roman" w:eastAsia="MS Mincho" w:hAnsi="Times New Roman" w:cs="Times New Roman"/>
          <w:color w:val="000000"/>
          <w:sz w:val="24"/>
          <w:szCs w:val="24"/>
          <w:lang w:val="pt-PT" w:eastAsia="en-US"/>
        </w:rPr>
        <w:t xml:space="preserve">Secretaria Municipal de </w:t>
      </w:r>
      <w:r w:rsidR="00EB3862">
        <w:rPr>
          <w:rFonts w:ascii="Times New Roman" w:eastAsia="Cambria" w:hAnsi="Times New Roman" w:cs="Times New Roman"/>
          <w:color w:val="000000"/>
          <w:sz w:val="24"/>
          <w:szCs w:val="24"/>
          <w:lang w:val="pt-PT" w:eastAsia="en-US"/>
        </w:rPr>
        <w:t>Saúde e Saneamento</w:t>
      </w:r>
      <w:r w:rsidRPr="00F16F4B">
        <w:rPr>
          <w:rFonts w:ascii="Times New Roman" w:eastAsia="Cambria" w:hAnsi="Times New Roman" w:cs="Times New Roman"/>
          <w:b w:val="0"/>
          <w:color w:val="000000"/>
          <w:sz w:val="24"/>
          <w:szCs w:val="24"/>
          <w:lang w:val="pt-PT" w:eastAsia="en-US"/>
        </w:rPr>
        <w:t>;</w:t>
      </w:r>
    </w:p>
    <w:p w14:paraId="7F2A8EC8" w14:textId="77777777" w:rsidR="00AF6B1E" w:rsidRPr="00F16F4B" w:rsidRDefault="00AF6B1E" w:rsidP="00F16F4B">
      <w:pPr>
        <w:widowControl w:val="0"/>
        <w:autoSpaceDE w:val="0"/>
        <w:autoSpaceDN w:val="0"/>
        <w:adjustRightInd w:val="0"/>
        <w:spacing w:after="0" w:line="276" w:lineRule="auto"/>
        <w:ind w:left="0" w:right="0" w:firstLine="0"/>
        <w:jc w:val="both"/>
        <w:rPr>
          <w:rFonts w:ascii="Times New Roman" w:eastAsia="Cambria" w:hAnsi="Times New Roman" w:cs="Times New Roman"/>
          <w:b w:val="0"/>
          <w:color w:val="000000"/>
          <w:sz w:val="24"/>
          <w:szCs w:val="24"/>
          <w:lang w:val="pt-PT" w:eastAsia="en-US"/>
        </w:rPr>
      </w:pPr>
      <w:r w:rsidRPr="00EB3862">
        <w:rPr>
          <w:rFonts w:ascii="Times New Roman" w:eastAsia="Cambria" w:hAnsi="Times New Roman" w:cs="Times New Roman"/>
          <w:b w:val="0"/>
          <w:bCs/>
          <w:color w:val="000000"/>
          <w:sz w:val="24"/>
          <w:szCs w:val="24"/>
          <w:lang w:val="pt-PT" w:eastAsia="en-US"/>
        </w:rPr>
        <w:t>2.2 -</w:t>
      </w:r>
      <w:r w:rsidRPr="00F16F4B">
        <w:rPr>
          <w:rFonts w:ascii="Times New Roman" w:eastAsia="Cambria" w:hAnsi="Times New Roman" w:cs="Times New Roman"/>
          <w:color w:val="000000"/>
          <w:sz w:val="24"/>
          <w:szCs w:val="24"/>
          <w:lang w:val="pt-PT" w:eastAsia="en-US"/>
        </w:rPr>
        <w:t xml:space="preserve"> </w:t>
      </w:r>
      <w:r w:rsidRPr="00F16F4B">
        <w:rPr>
          <w:rFonts w:ascii="Times New Roman" w:eastAsia="Cambria" w:hAnsi="Times New Roman" w:cs="Times New Roman"/>
          <w:b w:val="0"/>
          <w:color w:val="000000"/>
          <w:sz w:val="24"/>
          <w:szCs w:val="24"/>
          <w:lang w:val="pt-PT" w:eastAsia="en-US"/>
        </w:rPr>
        <w:t>O compromisso para o fornecimento das motociclettas</w:t>
      </w:r>
      <w:r w:rsidRPr="00F16F4B">
        <w:rPr>
          <w:rFonts w:ascii="Times New Roman" w:eastAsia="MS Mincho" w:hAnsi="Times New Roman" w:cs="Times New Roman"/>
          <w:color w:val="000000"/>
          <w:sz w:val="24"/>
          <w:szCs w:val="24"/>
          <w:lang w:val="pt-PT" w:eastAsia="en-US"/>
        </w:rPr>
        <w:t xml:space="preserve"> </w:t>
      </w:r>
      <w:r w:rsidRPr="00F16F4B">
        <w:rPr>
          <w:rFonts w:ascii="Times New Roman" w:eastAsia="Cambria" w:hAnsi="Times New Roman" w:cs="Times New Roman"/>
          <w:b w:val="0"/>
          <w:color w:val="000000"/>
          <w:sz w:val="24"/>
          <w:szCs w:val="24"/>
          <w:lang w:val="pt-PT" w:eastAsia="en-US"/>
        </w:rPr>
        <w:t xml:space="preserve">só estará caracterizado após o recebimento da </w:t>
      </w:r>
      <w:r w:rsidRPr="00F16F4B">
        <w:rPr>
          <w:rFonts w:ascii="Times New Roman" w:eastAsia="Cambria" w:hAnsi="Times New Roman" w:cs="Times New Roman"/>
          <w:color w:val="000000"/>
          <w:sz w:val="24"/>
          <w:szCs w:val="24"/>
          <w:lang w:val="pt-PT" w:eastAsia="en-US"/>
        </w:rPr>
        <w:t>“autorização”</w:t>
      </w:r>
      <w:r w:rsidRPr="00F16F4B">
        <w:rPr>
          <w:rFonts w:ascii="Times New Roman" w:eastAsia="Cambria" w:hAnsi="Times New Roman" w:cs="Times New Roman"/>
          <w:b w:val="0"/>
          <w:color w:val="000000"/>
          <w:sz w:val="24"/>
          <w:szCs w:val="24"/>
          <w:lang w:val="pt-PT" w:eastAsia="en-US"/>
        </w:rPr>
        <w:t xml:space="preserve"> ou da “</w:t>
      </w:r>
      <w:r w:rsidRPr="00F16F4B">
        <w:rPr>
          <w:rFonts w:ascii="Times New Roman" w:eastAsia="Cambria" w:hAnsi="Times New Roman" w:cs="Times New Roman"/>
          <w:color w:val="000000"/>
          <w:sz w:val="24"/>
          <w:szCs w:val="24"/>
          <w:lang w:val="pt-PT" w:eastAsia="en-US"/>
        </w:rPr>
        <w:t>competente Nota de Empenho”</w:t>
      </w:r>
      <w:r w:rsidRPr="00F16F4B">
        <w:rPr>
          <w:rFonts w:ascii="Times New Roman" w:eastAsia="Cambria" w:hAnsi="Times New Roman" w:cs="Times New Roman"/>
          <w:b w:val="0"/>
          <w:color w:val="000000"/>
          <w:sz w:val="24"/>
          <w:szCs w:val="24"/>
          <w:lang w:val="pt-PT" w:eastAsia="en-US"/>
        </w:rPr>
        <w:t>, que deverá conter obrigatoriamente: data, número do processo, número da Nota de Empenho, prazo que ficará a disposição da contratante, carimbo e assinatura do responsável;</w:t>
      </w:r>
    </w:p>
    <w:p w14:paraId="7F2A8EC9" w14:textId="2A3DBB8E" w:rsidR="00AF6B1E" w:rsidRPr="00F16F4B" w:rsidRDefault="00AF6B1E" w:rsidP="00F16F4B">
      <w:pPr>
        <w:widowControl w:val="0"/>
        <w:autoSpaceDE w:val="0"/>
        <w:autoSpaceDN w:val="0"/>
        <w:adjustRightInd w:val="0"/>
        <w:spacing w:after="0" w:line="276" w:lineRule="auto"/>
        <w:ind w:left="0" w:right="0" w:firstLine="0"/>
        <w:jc w:val="both"/>
        <w:rPr>
          <w:rFonts w:ascii="Times New Roman" w:eastAsia="Cambria" w:hAnsi="Times New Roman" w:cs="Times New Roman"/>
          <w:b w:val="0"/>
          <w:color w:val="000000"/>
          <w:sz w:val="24"/>
          <w:szCs w:val="24"/>
          <w:lang w:val="pt-PT" w:eastAsia="en-US"/>
        </w:rPr>
      </w:pPr>
      <w:r w:rsidRPr="00EB3862">
        <w:rPr>
          <w:rFonts w:ascii="Times New Roman" w:eastAsia="Cambria" w:hAnsi="Times New Roman" w:cs="Times New Roman"/>
          <w:b w:val="0"/>
          <w:bCs/>
          <w:color w:val="000000"/>
          <w:sz w:val="24"/>
          <w:szCs w:val="24"/>
          <w:lang w:val="pt-PT" w:eastAsia="en-US"/>
        </w:rPr>
        <w:t>2.3 –</w:t>
      </w:r>
      <w:r w:rsidRPr="00F16F4B">
        <w:rPr>
          <w:rFonts w:ascii="Times New Roman" w:eastAsia="Cambria" w:hAnsi="Times New Roman" w:cs="Times New Roman"/>
          <w:b w:val="0"/>
          <w:color w:val="000000"/>
          <w:sz w:val="24"/>
          <w:szCs w:val="24"/>
          <w:lang w:val="pt-PT" w:eastAsia="en-US"/>
        </w:rPr>
        <w:t xml:space="preserve"> O vencedor fica obrigado a atender todas as </w:t>
      </w:r>
      <w:r w:rsidRPr="00F16F4B">
        <w:rPr>
          <w:rFonts w:ascii="Times New Roman" w:eastAsia="Cambria" w:hAnsi="Times New Roman" w:cs="Times New Roman"/>
          <w:color w:val="000000"/>
          <w:sz w:val="24"/>
          <w:szCs w:val="24"/>
          <w:lang w:val="pt-PT" w:eastAsia="en-US"/>
        </w:rPr>
        <w:t xml:space="preserve">ordens de fornecimento </w:t>
      </w:r>
      <w:r w:rsidRPr="00F16F4B">
        <w:rPr>
          <w:rFonts w:ascii="Times New Roman" w:eastAsia="Cambria" w:hAnsi="Times New Roman" w:cs="Times New Roman"/>
          <w:b w:val="0"/>
          <w:color w:val="000000"/>
          <w:sz w:val="24"/>
          <w:szCs w:val="24"/>
          <w:lang w:val="pt-PT" w:eastAsia="en-US"/>
        </w:rPr>
        <w:t xml:space="preserve">expedidas durante a vigência do contrato, dentro da quantidade estabelecida, podendo haver atendimento além da prevista, a critério da administração, mediante prévia justificativa, e com a anuência da contratada, devidamente formalizada no processo;  </w:t>
      </w:r>
    </w:p>
    <w:p w14:paraId="1AE25399" w14:textId="77777777" w:rsidR="00D4230D" w:rsidRDefault="00AF6B1E" w:rsidP="00F16F4B">
      <w:pPr>
        <w:widowControl w:val="0"/>
        <w:autoSpaceDE w:val="0"/>
        <w:autoSpaceDN w:val="0"/>
        <w:spacing w:after="0" w:line="276" w:lineRule="auto"/>
        <w:ind w:left="0" w:right="0" w:firstLine="0"/>
        <w:jc w:val="both"/>
        <w:rPr>
          <w:rFonts w:ascii="Times New Roman" w:eastAsia="Cambria" w:hAnsi="Times New Roman" w:cs="Times New Roman"/>
          <w:b w:val="0"/>
          <w:color w:val="auto"/>
          <w:kern w:val="2"/>
          <w:sz w:val="24"/>
          <w:szCs w:val="24"/>
          <w:lang w:val="pt-PT" w:eastAsia="en-US"/>
        </w:rPr>
      </w:pPr>
      <w:r w:rsidRPr="00D4230D">
        <w:rPr>
          <w:rFonts w:ascii="Times New Roman" w:eastAsia="Cambria" w:hAnsi="Times New Roman" w:cs="Times New Roman"/>
          <w:b w:val="0"/>
          <w:bCs/>
          <w:color w:val="auto"/>
          <w:kern w:val="2"/>
          <w:sz w:val="24"/>
          <w:szCs w:val="24"/>
          <w:lang w:val="pt-PT" w:eastAsia="en-US"/>
        </w:rPr>
        <w:t xml:space="preserve">2.4 - </w:t>
      </w:r>
      <w:r w:rsidRPr="00F16F4B">
        <w:rPr>
          <w:rFonts w:ascii="Times New Roman" w:eastAsia="Cambria" w:hAnsi="Times New Roman" w:cs="Times New Roman"/>
          <w:b w:val="0"/>
          <w:color w:val="auto"/>
          <w:kern w:val="2"/>
          <w:sz w:val="24"/>
          <w:szCs w:val="24"/>
          <w:lang w:val="pt-PT" w:eastAsia="en-US"/>
        </w:rPr>
        <w:t>O prazo de entrega d</w:t>
      </w:r>
      <w:r w:rsidR="00EB3862">
        <w:rPr>
          <w:rFonts w:ascii="Times New Roman" w:eastAsia="Cambria" w:hAnsi="Times New Roman" w:cs="Times New Roman"/>
          <w:b w:val="0"/>
          <w:color w:val="auto"/>
          <w:kern w:val="2"/>
          <w:sz w:val="24"/>
          <w:szCs w:val="24"/>
          <w:lang w:val="pt-PT" w:eastAsia="en-US"/>
        </w:rPr>
        <w:t>a</w:t>
      </w:r>
      <w:r w:rsidRPr="00F16F4B">
        <w:rPr>
          <w:rFonts w:ascii="Times New Roman" w:eastAsia="Cambria" w:hAnsi="Times New Roman" w:cs="Times New Roman"/>
          <w:b w:val="0"/>
          <w:color w:val="auto"/>
          <w:kern w:val="2"/>
          <w:sz w:val="24"/>
          <w:szCs w:val="24"/>
          <w:lang w:val="pt-PT" w:eastAsia="en-US"/>
        </w:rPr>
        <w:t xml:space="preserve">s </w:t>
      </w:r>
      <w:r w:rsidR="00EB3862">
        <w:rPr>
          <w:rFonts w:ascii="Times New Roman" w:eastAsia="Cambria" w:hAnsi="Times New Roman" w:cs="Times New Roman"/>
          <w:color w:val="auto"/>
          <w:kern w:val="2"/>
          <w:sz w:val="24"/>
          <w:szCs w:val="24"/>
          <w:lang w:val="pt-PT" w:eastAsia="en-US"/>
        </w:rPr>
        <w:t>bicicletas eletricas e motocicletas</w:t>
      </w:r>
      <w:r w:rsidRPr="00F16F4B">
        <w:rPr>
          <w:rFonts w:ascii="Times New Roman" w:eastAsia="Cambria" w:hAnsi="Times New Roman" w:cs="Times New Roman"/>
          <w:color w:val="auto"/>
          <w:kern w:val="2"/>
          <w:sz w:val="24"/>
          <w:szCs w:val="24"/>
          <w:lang w:val="pt-PT" w:eastAsia="en-US"/>
        </w:rPr>
        <w:t xml:space="preserve"> </w:t>
      </w:r>
      <w:r w:rsidRPr="00F16F4B">
        <w:rPr>
          <w:rFonts w:ascii="Times New Roman" w:eastAsia="Cambria" w:hAnsi="Times New Roman" w:cs="Times New Roman"/>
          <w:b w:val="0"/>
          <w:color w:val="auto"/>
          <w:kern w:val="2"/>
          <w:sz w:val="24"/>
          <w:szCs w:val="24"/>
          <w:lang w:val="pt-PT" w:eastAsia="en-US"/>
        </w:rPr>
        <w:t xml:space="preserve">objeto do presente Termo de Referência não poderá ser superior a </w:t>
      </w:r>
      <w:r w:rsidRPr="00F16F4B">
        <w:rPr>
          <w:rFonts w:ascii="Times New Roman" w:eastAsia="Cambria" w:hAnsi="Times New Roman" w:cs="Times New Roman"/>
          <w:color w:val="auto"/>
          <w:kern w:val="2"/>
          <w:sz w:val="24"/>
          <w:szCs w:val="24"/>
          <w:lang w:val="pt-PT" w:eastAsia="en-US"/>
        </w:rPr>
        <w:t>30 (trinta) dias</w:t>
      </w:r>
      <w:r w:rsidRPr="00F16F4B">
        <w:rPr>
          <w:rFonts w:ascii="Times New Roman" w:eastAsia="Cambria" w:hAnsi="Times New Roman" w:cs="Times New Roman"/>
          <w:b w:val="0"/>
          <w:color w:val="auto"/>
          <w:kern w:val="2"/>
          <w:sz w:val="24"/>
          <w:szCs w:val="24"/>
          <w:lang w:val="pt-PT" w:eastAsia="en-US"/>
        </w:rPr>
        <w:t xml:space="preserve"> contados a partir da data de emissão da Autorização de fornecimento. </w:t>
      </w:r>
    </w:p>
    <w:p w14:paraId="7F2A8ECA" w14:textId="75028E3C" w:rsidR="00AF6B1E" w:rsidRDefault="00D4230D" w:rsidP="00F16F4B">
      <w:pPr>
        <w:widowControl w:val="0"/>
        <w:autoSpaceDE w:val="0"/>
        <w:autoSpaceDN w:val="0"/>
        <w:spacing w:after="0" w:line="276" w:lineRule="auto"/>
        <w:ind w:left="0" w:right="0" w:firstLine="0"/>
        <w:jc w:val="both"/>
        <w:rPr>
          <w:rFonts w:ascii="Times New Roman" w:eastAsia="Cambria" w:hAnsi="Times New Roman" w:cs="Times New Roman"/>
          <w:b w:val="0"/>
          <w:color w:val="auto"/>
          <w:kern w:val="2"/>
          <w:sz w:val="24"/>
          <w:szCs w:val="24"/>
          <w:lang w:val="pt-PT" w:eastAsia="en-US"/>
        </w:rPr>
      </w:pPr>
      <w:r>
        <w:rPr>
          <w:rFonts w:ascii="Times New Roman" w:eastAsia="Cambria" w:hAnsi="Times New Roman" w:cs="Times New Roman"/>
          <w:b w:val="0"/>
          <w:color w:val="auto"/>
          <w:kern w:val="2"/>
          <w:sz w:val="24"/>
          <w:szCs w:val="24"/>
          <w:lang w:val="pt-PT" w:eastAsia="en-US"/>
        </w:rPr>
        <w:t>2.</w:t>
      </w:r>
      <w:r w:rsidR="001408D5">
        <w:rPr>
          <w:rFonts w:ascii="Times New Roman" w:eastAsia="Cambria" w:hAnsi="Times New Roman" w:cs="Times New Roman"/>
          <w:b w:val="0"/>
          <w:color w:val="auto"/>
          <w:kern w:val="2"/>
          <w:sz w:val="24"/>
          <w:szCs w:val="24"/>
          <w:lang w:val="pt-PT" w:eastAsia="en-US"/>
        </w:rPr>
        <w:t>5</w:t>
      </w:r>
      <w:r>
        <w:rPr>
          <w:rFonts w:ascii="Times New Roman" w:eastAsia="Cambria" w:hAnsi="Times New Roman" w:cs="Times New Roman"/>
          <w:b w:val="0"/>
          <w:color w:val="auto"/>
          <w:kern w:val="2"/>
          <w:sz w:val="24"/>
          <w:szCs w:val="24"/>
          <w:lang w:val="pt-PT" w:eastAsia="en-US"/>
        </w:rPr>
        <w:t xml:space="preserve"> - A</w:t>
      </w:r>
      <w:r w:rsidR="00AF6B1E" w:rsidRPr="00F16F4B">
        <w:rPr>
          <w:rFonts w:ascii="Times New Roman" w:eastAsia="Cambria" w:hAnsi="Times New Roman" w:cs="Times New Roman"/>
          <w:b w:val="0"/>
          <w:color w:val="auto"/>
          <w:kern w:val="2"/>
          <w:sz w:val="24"/>
          <w:szCs w:val="24"/>
          <w:lang w:val="pt-PT" w:eastAsia="en-US"/>
        </w:rPr>
        <w:t xml:space="preserve">s </w:t>
      </w:r>
      <w:r>
        <w:rPr>
          <w:rFonts w:ascii="Times New Roman" w:eastAsia="Cambria" w:hAnsi="Times New Roman" w:cs="Times New Roman"/>
          <w:color w:val="auto"/>
          <w:kern w:val="2"/>
          <w:sz w:val="24"/>
          <w:szCs w:val="24"/>
          <w:lang w:val="pt-PT" w:eastAsia="en-US"/>
        </w:rPr>
        <w:t>bicicletas eletricas e motocicletas</w:t>
      </w:r>
      <w:r w:rsidR="00AF6B1E" w:rsidRPr="00F16F4B">
        <w:rPr>
          <w:rFonts w:ascii="Times New Roman" w:eastAsia="Cambria" w:hAnsi="Times New Roman" w:cs="Times New Roman"/>
          <w:b w:val="0"/>
          <w:color w:val="auto"/>
          <w:kern w:val="2"/>
          <w:sz w:val="24"/>
          <w:szCs w:val="24"/>
          <w:lang w:val="pt-PT" w:eastAsia="en-US"/>
        </w:rPr>
        <w:t xml:space="preserve"> deverão ser entregues no município de Canarana-MT, com todas as despesas de fretes, impostos, etc por conta da empresa a ser contratada, </w:t>
      </w:r>
      <w:r w:rsidR="00AF6B1E" w:rsidRPr="00F16F4B">
        <w:rPr>
          <w:rFonts w:ascii="Times New Roman" w:eastAsia="Cambria" w:hAnsi="Times New Roman" w:cs="Times New Roman"/>
          <w:color w:val="auto"/>
          <w:kern w:val="2"/>
          <w:sz w:val="24"/>
          <w:szCs w:val="24"/>
          <w:lang w:val="pt-PT" w:eastAsia="en-US"/>
        </w:rPr>
        <w:t>devendo inclusive ser entregues devidamente montad</w:t>
      </w:r>
      <w:r>
        <w:rPr>
          <w:rFonts w:ascii="Times New Roman" w:eastAsia="Cambria" w:hAnsi="Times New Roman" w:cs="Times New Roman"/>
          <w:color w:val="auto"/>
          <w:kern w:val="2"/>
          <w:sz w:val="24"/>
          <w:szCs w:val="24"/>
          <w:lang w:val="pt-PT" w:eastAsia="en-US"/>
        </w:rPr>
        <w:t>a</w:t>
      </w:r>
      <w:r w:rsidR="00AF6B1E" w:rsidRPr="00F16F4B">
        <w:rPr>
          <w:rFonts w:ascii="Times New Roman" w:eastAsia="Cambria" w:hAnsi="Times New Roman" w:cs="Times New Roman"/>
          <w:color w:val="auto"/>
          <w:kern w:val="2"/>
          <w:sz w:val="24"/>
          <w:szCs w:val="24"/>
          <w:lang w:val="pt-PT" w:eastAsia="en-US"/>
        </w:rPr>
        <w:t>s</w:t>
      </w:r>
      <w:r w:rsidR="00AF6B1E" w:rsidRPr="00F16F4B">
        <w:rPr>
          <w:rFonts w:ascii="Times New Roman" w:eastAsia="Cambria" w:hAnsi="Times New Roman" w:cs="Times New Roman"/>
          <w:b w:val="0"/>
          <w:color w:val="auto"/>
          <w:kern w:val="2"/>
          <w:sz w:val="24"/>
          <w:szCs w:val="24"/>
          <w:lang w:val="pt-PT" w:eastAsia="en-US"/>
        </w:rPr>
        <w:t xml:space="preserve">, na </w:t>
      </w:r>
      <w:r w:rsidR="00AF6B1E" w:rsidRPr="00F16F4B">
        <w:rPr>
          <w:rFonts w:ascii="Times New Roman" w:hAnsi="Times New Roman" w:cs="Times New Roman"/>
          <w:b w:val="0"/>
          <w:color w:val="000000"/>
          <w:sz w:val="24"/>
          <w:szCs w:val="24"/>
          <w:lang w:eastAsia="en-US"/>
        </w:rPr>
        <w:t xml:space="preserve">Secretaria de </w:t>
      </w:r>
      <w:r w:rsidR="004D261B">
        <w:rPr>
          <w:rFonts w:ascii="Times New Roman" w:hAnsi="Times New Roman" w:cs="Times New Roman"/>
          <w:b w:val="0"/>
          <w:color w:val="000000"/>
          <w:sz w:val="24"/>
          <w:szCs w:val="24"/>
          <w:lang w:eastAsia="en-US"/>
        </w:rPr>
        <w:t>Saúde e Saneamento</w:t>
      </w:r>
      <w:r w:rsidR="00AF6B1E" w:rsidRPr="00F16F4B">
        <w:rPr>
          <w:rFonts w:ascii="Times New Roman" w:eastAsia="Cambria" w:hAnsi="Times New Roman" w:cs="Times New Roman"/>
          <w:b w:val="0"/>
          <w:color w:val="auto"/>
          <w:kern w:val="2"/>
          <w:sz w:val="24"/>
          <w:szCs w:val="24"/>
          <w:lang w:val="pt-PT" w:eastAsia="en-US"/>
        </w:rPr>
        <w:t>.</w:t>
      </w:r>
    </w:p>
    <w:p w14:paraId="2808A929" w14:textId="634C1F62" w:rsidR="00510B47" w:rsidRPr="00510B47" w:rsidRDefault="00510B47" w:rsidP="00510B47">
      <w:pPr>
        <w:pStyle w:val="SemEspaamento"/>
        <w:spacing w:line="276" w:lineRule="auto"/>
        <w:jc w:val="both"/>
        <w:rPr>
          <w:b/>
          <w:sz w:val="24"/>
          <w:szCs w:val="24"/>
        </w:rPr>
      </w:pPr>
      <w:r>
        <w:rPr>
          <w:sz w:val="24"/>
          <w:szCs w:val="24"/>
        </w:rPr>
        <w:t xml:space="preserve">2.6 - </w:t>
      </w:r>
      <w:r w:rsidRPr="00510B47">
        <w:rPr>
          <w:sz w:val="24"/>
          <w:szCs w:val="24"/>
        </w:rPr>
        <w:t xml:space="preserve">As </w:t>
      </w:r>
      <w:r w:rsidRPr="00510B47">
        <w:rPr>
          <w:b/>
          <w:bCs/>
          <w:sz w:val="24"/>
          <w:szCs w:val="24"/>
        </w:rPr>
        <w:t>bicicletas elétricas e motocicletas</w:t>
      </w:r>
      <w:r w:rsidRPr="00510B47">
        <w:rPr>
          <w:sz w:val="24"/>
          <w:szCs w:val="24"/>
        </w:rPr>
        <w:t xml:space="preserve"> deverão possuir </w:t>
      </w:r>
      <w:r w:rsidRPr="00510B47">
        <w:rPr>
          <w:b/>
          <w:bCs/>
          <w:sz w:val="24"/>
          <w:szCs w:val="24"/>
        </w:rPr>
        <w:t>garantia mínima de 12 (doze) meses contra defeitos de fabricação</w:t>
      </w:r>
      <w:r w:rsidRPr="00510B47">
        <w:rPr>
          <w:sz w:val="24"/>
          <w:szCs w:val="24"/>
        </w:rPr>
        <w:t>, bem como estar regularizado junto aos órgãos de trânsito competentes e, quando aplicável, possuir certificações exigidas por normas técnicas, como do INMETRO.</w:t>
      </w:r>
    </w:p>
    <w:p w14:paraId="0454540E" w14:textId="0C445C92" w:rsidR="00A513FA" w:rsidRPr="00A513FA" w:rsidRDefault="00A513FA" w:rsidP="00A513FA">
      <w:pPr>
        <w:pStyle w:val="SemEspaamento"/>
        <w:spacing w:line="276" w:lineRule="auto"/>
        <w:jc w:val="both"/>
        <w:rPr>
          <w:sz w:val="24"/>
          <w:szCs w:val="24"/>
        </w:rPr>
      </w:pPr>
      <w:r>
        <w:rPr>
          <w:sz w:val="24"/>
          <w:szCs w:val="24"/>
        </w:rPr>
        <w:t xml:space="preserve">2.7 - </w:t>
      </w:r>
      <w:r w:rsidRPr="00A513FA">
        <w:rPr>
          <w:sz w:val="24"/>
          <w:szCs w:val="24"/>
        </w:rPr>
        <w:t>GARANTIA E ASSISTÊNCIA TÉCNICA:</w:t>
      </w:r>
    </w:p>
    <w:p w14:paraId="32295D3A" w14:textId="6993E87C" w:rsidR="00A513FA" w:rsidRPr="00A513FA" w:rsidRDefault="00A513FA" w:rsidP="00B57720">
      <w:pPr>
        <w:pStyle w:val="SemEspaamento"/>
        <w:numPr>
          <w:ilvl w:val="0"/>
          <w:numId w:val="23"/>
        </w:numPr>
        <w:tabs>
          <w:tab w:val="left" w:pos="567"/>
        </w:tabs>
        <w:spacing w:line="276" w:lineRule="auto"/>
        <w:ind w:left="284" w:firstLine="0"/>
        <w:jc w:val="both"/>
        <w:rPr>
          <w:b/>
          <w:spacing w:val="-2"/>
          <w:sz w:val="24"/>
          <w:szCs w:val="24"/>
        </w:rPr>
      </w:pPr>
      <w:r w:rsidRPr="00A513FA">
        <w:rPr>
          <w:bCs/>
          <w:spacing w:val="-2"/>
          <w:sz w:val="24"/>
          <w:szCs w:val="24"/>
        </w:rPr>
        <w:t xml:space="preserve">A Empresa </w:t>
      </w:r>
      <w:r w:rsidRPr="00A513FA">
        <w:rPr>
          <w:spacing w:val="-2"/>
          <w:sz w:val="24"/>
          <w:szCs w:val="24"/>
        </w:rPr>
        <w:t>Concessionária e</w:t>
      </w:r>
      <w:r>
        <w:rPr>
          <w:spacing w:val="-2"/>
          <w:sz w:val="24"/>
          <w:szCs w:val="24"/>
        </w:rPr>
        <w:t>/ou</w:t>
      </w:r>
      <w:r w:rsidRPr="00A513FA">
        <w:rPr>
          <w:spacing w:val="-2"/>
          <w:sz w:val="24"/>
          <w:szCs w:val="24"/>
        </w:rPr>
        <w:t xml:space="preserve"> Revendedora, deverá oferecer </w:t>
      </w:r>
      <w:r w:rsidRPr="00A513FA">
        <w:rPr>
          <w:sz w:val="24"/>
          <w:szCs w:val="24"/>
        </w:rPr>
        <w:t>Assistência Técnica Autorizada no Estado de Mato Grosso,</w:t>
      </w:r>
      <w:r w:rsidRPr="00A513FA">
        <w:rPr>
          <w:spacing w:val="-2"/>
          <w:sz w:val="24"/>
          <w:szCs w:val="24"/>
        </w:rPr>
        <w:t xml:space="preserve"> para realizar as revisões periódicas coberta pela garantia de fábrica do objeto</w:t>
      </w:r>
      <w:r w:rsidRPr="00A513FA">
        <w:rPr>
          <w:sz w:val="24"/>
          <w:szCs w:val="24"/>
        </w:rPr>
        <w:t xml:space="preserve"> e </w:t>
      </w:r>
      <w:r w:rsidRPr="00A513FA">
        <w:rPr>
          <w:spacing w:val="-2"/>
          <w:sz w:val="24"/>
          <w:szCs w:val="24"/>
        </w:rPr>
        <w:t xml:space="preserve">nos casos de manutenção corretiva ou preventiva no período de garantia oferecido pelo fabricante, ficando as despesas com as revisões por conta da Prefeitura Municipal de Canarana-MT. </w:t>
      </w:r>
      <w:r w:rsidRPr="00A513FA">
        <w:rPr>
          <w:b/>
          <w:spacing w:val="-2"/>
          <w:sz w:val="24"/>
          <w:szCs w:val="24"/>
        </w:rPr>
        <w:t>As despesas com as revisões serão arcadas pelo município de Canarana-MT;</w:t>
      </w:r>
    </w:p>
    <w:p w14:paraId="77EA4020" w14:textId="77777777" w:rsidR="00A513FA" w:rsidRPr="00A513FA" w:rsidRDefault="00A513FA" w:rsidP="00B57720">
      <w:pPr>
        <w:pStyle w:val="SemEspaamento"/>
        <w:numPr>
          <w:ilvl w:val="0"/>
          <w:numId w:val="23"/>
        </w:numPr>
        <w:tabs>
          <w:tab w:val="left" w:pos="567"/>
        </w:tabs>
        <w:spacing w:line="276" w:lineRule="auto"/>
        <w:ind w:left="284" w:firstLine="0"/>
        <w:jc w:val="both"/>
        <w:rPr>
          <w:color w:val="000000"/>
          <w:sz w:val="24"/>
          <w:szCs w:val="24"/>
        </w:rPr>
      </w:pPr>
      <w:r w:rsidRPr="00A513FA">
        <w:rPr>
          <w:sz w:val="24"/>
          <w:szCs w:val="24"/>
        </w:rPr>
        <w:lastRenderedPageBreak/>
        <w:t>A Assistência Técnica Autorizada, compreende possuir toda gama de peças para reposição, mão de obra qualificada prestada</w:t>
      </w:r>
      <w:r w:rsidRPr="00A513FA">
        <w:rPr>
          <w:color w:val="000000"/>
          <w:sz w:val="24"/>
          <w:szCs w:val="24"/>
        </w:rPr>
        <w:t xml:space="preserve"> por mecânicos especializados e treinados pela própria fábrica do objeto ofertado em sua proposta comercial.</w:t>
      </w:r>
    </w:p>
    <w:p w14:paraId="70AB0575" w14:textId="77777777" w:rsidR="00A513FA" w:rsidRPr="00A513FA" w:rsidRDefault="00A513FA" w:rsidP="00B57720">
      <w:pPr>
        <w:pStyle w:val="SemEspaamento"/>
        <w:numPr>
          <w:ilvl w:val="0"/>
          <w:numId w:val="23"/>
        </w:numPr>
        <w:tabs>
          <w:tab w:val="left" w:pos="567"/>
        </w:tabs>
        <w:spacing w:line="276" w:lineRule="auto"/>
        <w:ind w:left="284" w:firstLine="0"/>
        <w:jc w:val="both"/>
        <w:rPr>
          <w:sz w:val="24"/>
          <w:szCs w:val="24"/>
        </w:rPr>
      </w:pPr>
      <w:r w:rsidRPr="00A513FA">
        <w:rPr>
          <w:color w:val="000000"/>
          <w:sz w:val="24"/>
          <w:szCs w:val="24"/>
        </w:rPr>
        <w:t xml:space="preserve">Caso a contratada não possua </w:t>
      </w:r>
      <w:r w:rsidRPr="00A513FA">
        <w:rPr>
          <w:sz w:val="24"/>
          <w:szCs w:val="24"/>
        </w:rPr>
        <w:t>Assistência Técnica Autorizada no Estado de Mato Grosso,</w:t>
      </w:r>
      <w:r w:rsidRPr="00A513FA">
        <w:rPr>
          <w:color w:val="000000"/>
          <w:sz w:val="24"/>
          <w:szCs w:val="24"/>
        </w:rPr>
        <w:t xml:space="preserve"> esta deverá </w:t>
      </w:r>
      <w:r w:rsidRPr="00A513FA">
        <w:rPr>
          <w:sz w:val="24"/>
          <w:szCs w:val="24"/>
        </w:rPr>
        <w:t xml:space="preserve">durante o período de garantia do objeto, as suas expensas arcar com todos os custos operacionais para o transporte e outros custos adicionais que se fizerem necessários para envio do objeto até a Assistência Técnica Autorizada, </w:t>
      </w:r>
      <w:r w:rsidRPr="00A513FA">
        <w:rPr>
          <w:spacing w:val="-2"/>
          <w:sz w:val="24"/>
          <w:szCs w:val="24"/>
        </w:rPr>
        <w:t>para realizar as revisões periódicas coberta pela garantia do fabricante.</w:t>
      </w:r>
    </w:p>
    <w:p w14:paraId="6BFD40D4" w14:textId="77777777" w:rsidR="00A513FA" w:rsidRPr="00A513FA" w:rsidRDefault="00A513FA" w:rsidP="00B57720">
      <w:pPr>
        <w:pStyle w:val="SemEspaamento"/>
        <w:numPr>
          <w:ilvl w:val="0"/>
          <w:numId w:val="23"/>
        </w:numPr>
        <w:tabs>
          <w:tab w:val="left" w:pos="567"/>
        </w:tabs>
        <w:spacing w:line="276" w:lineRule="auto"/>
        <w:ind w:left="284" w:firstLine="0"/>
        <w:jc w:val="both"/>
        <w:rPr>
          <w:sz w:val="24"/>
          <w:szCs w:val="24"/>
        </w:rPr>
      </w:pPr>
      <w:r w:rsidRPr="00A513FA">
        <w:rPr>
          <w:sz w:val="24"/>
          <w:szCs w:val="24"/>
        </w:rPr>
        <w:t>Podendo ainda, prestar os serviços de Assistência Técnica Autorizada no Município de Canarana-MT, através de mão de obra qualificada prestada</w:t>
      </w:r>
      <w:r w:rsidRPr="00A513FA">
        <w:rPr>
          <w:color w:val="000000"/>
          <w:sz w:val="24"/>
          <w:szCs w:val="24"/>
        </w:rPr>
        <w:t xml:space="preserve"> por mecânicos especializados e treinados pela própria fábrica do objeto ofertado, </w:t>
      </w:r>
      <w:r w:rsidRPr="00A513FA">
        <w:rPr>
          <w:sz w:val="24"/>
          <w:szCs w:val="24"/>
        </w:rPr>
        <w:t>se assim optar devendo arcar com toda a logística de reposição de peças originais exigidas conforme exigências do fabricante para o funcionamento do objeto licitado, e arcar com todos os custos de seus profissionais incluindo os de estadia.</w:t>
      </w:r>
    </w:p>
    <w:p w14:paraId="6DACF16F" w14:textId="77777777" w:rsidR="00A513FA" w:rsidRPr="00A513FA" w:rsidRDefault="00A513FA" w:rsidP="00B57720">
      <w:pPr>
        <w:pStyle w:val="SemEspaamento"/>
        <w:numPr>
          <w:ilvl w:val="0"/>
          <w:numId w:val="23"/>
        </w:numPr>
        <w:tabs>
          <w:tab w:val="left" w:pos="567"/>
        </w:tabs>
        <w:spacing w:line="276" w:lineRule="auto"/>
        <w:ind w:left="284" w:firstLine="0"/>
        <w:jc w:val="both"/>
        <w:rPr>
          <w:sz w:val="24"/>
          <w:szCs w:val="24"/>
        </w:rPr>
      </w:pPr>
      <w:r w:rsidRPr="00A513FA">
        <w:rPr>
          <w:sz w:val="24"/>
          <w:szCs w:val="24"/>
        </w:rPr>
        <w:t>Durante o período de garantia deverá prestar manutenção preventiva e corretiva em conformidade com as recomendações do fabricante, ficando as despesas por conta do município, exceto nos casos em que o problema for defeito de fabricação;</w:t>
      </w:r>
    </w:p>
    <w:p w14:paraId="1EB7293C" w14:textId="77777777" w:rsidR="00A513FA" w:rsidRPr="00A513FA" w:rsidRDefault="00A513FA" w:rsidP="00B57720">
      <w:pPr>
        <w:pStyle w:val="SemEspaamento"/>
        <w:numPr>
          <w:ilvl w:val="0"/>
          <w:numId w:val="23"/>
        </w:numPr>
        <w:tabs>
          <w:tab w:val="left" w:pos="567"/>
        </w:tabs>
        <w:spacing w:line="276" w:lineRule="auto"/>
        <w:ind w:left="284" w:firstLine="0"/>
        <w:jc w:val="both"/>
        <w:rPr>
          <w:sz w:val="24"/>
          <w:szCs w:val="24"/>
        </w:rPr>
      </w:pPr>
      <w:r w:rsidRPr="00A513FA">
        <w:rPr>
          <w:sz w:val="24"/>
          <w:szCs w:val="24"/>
        </w:rPr>
        <w:t>A contratada ou a prestadora de serviços de assistência técnica indicada deverá prestar, durante o período de garantia, assistência técnica, com peças novas e originais do fabricante do equipamento.</w:t>
      </w:r>
    </w:p>
    <w:p w14:paraId="73B5AAA6" w14:textId="0673611C" w:rsidR="00A513FA" w:rsidRPr="00A513FA" w:rsidRDefault="00C65F21" w:rsidP="00C65F21">
      <w:pPr>
        <w:pStyle w:val="SemEspaamento"/>
        <w:numPr>
          <w:ilvl w:val="1"/>
          <w:numId w:val="25"/>
        </w:numPr>
        <w:tabs>
          <w:tab w:val="left" w:pos="567"/>
        </w:tabs>
        <w:spacing w:line="276" w:lineRule="auto"/>
        <w:jc w:val="both"/>
        <w:rPr>
          <w:color w:val="000000"/>
          <w:sz w:val="24"/>
          <w:szCs w:val="24"/>
        </w:rPr>
      </w:pPr>
      <w:r>
        <w:rPr>
          <w:color w:val="000000"/>
          <w:sz w:val="24"/>
          <w:szCs w:val="24"/>
        </w:rPr>
        <w:t>-</w:t>
      </w:r>
      <w:r w:rsidR="00A513FA" w:rsidRPr="00A513FA">
        <w:rPr>
          <w:color w:val="000000"/>
          <w:sz w:val="24"/>
          <w:szCs w:val="24"/>
        </w:rPr>
        <w:t xml:space="preserve"> DAS CONDIÇÕES DE TRANSPORTE E RECEBIMENTO: </w:t>
      </w:r>
    </w:p>
    <w:p w14:paraId="1B60A9ED" w14:textId="77777777" w:rsidR="00A513FA" w:rsidRPr="00A513FA" w:rsidRDefault="00A513FA" w:rsidP="00C65F21">
      <w:pPr>
        <w:pStyle w:val="SemEspaamento"/>
        <w:numPr>
          <w:ilvl w:val="0"/>
          <w:numId w:val="26"/>
        </w:numPr>
        <w:tabs>
          <w:tab w:val="left" w:pos="567"/>
        </w:tabs>
        <w:spacing w:line="276" w:lineRule="auto"/>
        <w:ind w:left="284" w:firstLine="0"/>
        <w:jc w:val="both"/>
        <w:rPr>
          <w:b/>
          <w:color w:val="000000"/>
          <w:sz w:val="24"/>
          <w:szCs w:val="24"/>
        </w:rPr>
      </w:pPr>
      <w:r w:rsidRPr="00A513FA">
        <w:rPr>
          <w:color w:val="000000"/>
          <w:sz w:val="24"/>
          <w:szCs w:val="24"/>
        </w:rPr>
        <w:t xml:space="preserve">O fornecedor deverá garantir adequadas condições de transporte, preservação, integralidade, qualidade e da identificação e destinação </w:t>
      </w:r>
      <w:proofErr w:type="gramStart"/>
      <w:r w:rsidRPr="00A513FA">
        <w:rPr>
          <w:color w:val="000000"/>
          <w:sz w:val="24"/>
          <w:szCs w:val="24"/>
        </w:rPr>
        <w:t>do mesmo</w:t>
      </w:r>
      <w:proofErr w:type="gramEnd"/>
      <w:r w:rsidRPr="00A513FA">
        <w:rPr>
          <w:color w:val="000000"/>
          <w:sz w:val="24"/>
          <w:szCs w:val="24"/>
        </w:rPr>
        <w:t>, da origem até a Secretaria Municipal de Saúde</w:t>
      </w:r>
      <w:r w:rsidRPr="00A513FA">
        <w:rPr>
          <w:b/>
          <w:color w:val="000000"/>
          <w:sz w:val="24"/>
          <w:szCs w:val="24"/>
        </w:rPr>
        <w:t xml:space="preserve">. </w:t>
      </w:r>
    </w:p>
    <w:p w14:paraId="6663BA3E" w14:textId="77777777" w:rsidR="00A513FA" w:rsidRPr="00A513FA" w:rsidRDefault="00A513FA" w:rsidP="00C65F21">
      <w:pPr>
        <w:pStyle w:val="SemEspaamento"/>
        <w:numPr>
          <w:ilvl w:val="0"/>
          <w:numId w:val="26"/>
        </w:numPr>
        <w:tabs>
          <w:tab w:val="left" w:pos="567"/>
        </w:tabs>
        <w:spacing w:line="276" w:lineRule="auto"/>
        <w:ind w:left="284" w:firstLine="0"/>
        <w:jc w:val="both"/>
        <w:rPr>
          <w:b/>
          <w:color w:val="000000"/>
          <w:sz w:val="24"/>
          <w:szCs w:val="24"/>
        </w:rPr>
      </w:pPr>
      <w:r w:rsidRPr="00A513FA">
        <w:rPr>
          <w:color w:val="000000"/>
          <w:sz w:val="24"/>
          <w:szCs w:val="24"/>
        </w:rPr>
        <w:t>O transporte deve ser feito pela empresa Fornecedora, conforme exigência das legislações vigentes, evitando qualquer tipo de risco</w:t>
      </w:r>
      <w:r w:rsidRPr="00A513FA">
        <w:rPr>
          <w:b/>
          <w:color w:val="000000"/>
          <w:sz w:val="24"/>
          <w:szCs w:val="24"/>
        </w:rPr>
        <w:t xml:space="preserve">. </w:t>
      </w:r>
    </w:p>
    <w:p w14:paraId="7F2A8ECB" w14:textId="69FE0205" w:rsidR="00AF6B1E" w:rsidRPr="00F16F4B" w:rsidRDefault="00AF6B1E" w:rsidP="00F16F4B">
      <w:pPr>
        <w:widowControl w:val="0"/>
        <w:autoSpaceDE w:val="0"/>
        <w:autoSpaceDN w:val="0"/>
        <w:spacing w:after="0" w:line="276" w:lineRule="auto"/>
        <w:ind w:left="0" w:right="0" w:firstLine="0"/>
        <w:jc w:val="both"/>
        <w:rPr>
          <w:rFonts w:ascii="Times New Roman" w:eastAsia="Cambria" w:hAnsi="Times New Roman" w:cs="Times New Roman"/>
          <w:b w:val="0"/>
          <w:color w:val="auto"/>
          <w:kern w:val="2"/>
          <w:sz w:val="24"/>
          <w:szCs w:val="24"/>
          <w:lang w:val="pt-PT" w:eastAsia="en-US"/>
        </w:rPr>
      </w:pPr>
      <w:r w:rsidRPr="001408D5">
        <w:rPr>
          <w:rFonts w:ascii="Times New Roman" w:eastAsia="Cambria" w:hAnsi="Times New Roman" w:cs="Times New Roman"/>
          <w:b w:val="0"/>
          <w:bCs/>
          <w:color w:val="auto"/>
          <w:kern w:val="2"/>
          <w:sz w:val="24"/>
          <w:szCs w:val="24"/>
          <w:lang w:val="pt-PT" w:eastAsia="en-US"/>
        </w:rPr>
        <w:t>2.</w:t>
      </w:r>
      <w:r w:rsidR="00C65F21">
        <w:rPr>
          <w:rFonts w:ascii="Times New Roman" w:eastAsia="Cambria" w:hAnsi="Times New Roman" w:cs="Times New Roman"/>
          <w:b w:val="0"/>
          <w:bCs/>
          <w:color w:val="auto"/>
          <w:kern w:val="2"/>
          <w:sz w:val="24"/>
          <w:szCs w:val="24"/>
          <w:lang w:val="pt-PT" w:eastAsia="en-US"/>
        </w:rPr>
        <w:t>9</w:t>
      </w:r>
      <w:r w:rsidRPr="001408D5">
        <w:rPr>
          <w:rFonts w:ascii="Times New Roman" w:eastAsia="Cambria" w:hAnsi="Times New Roman" w:cs="Times New Roman"/>
          <w:b w:val="0"/>
          <w:bCs/>
          <w:color w:val="auto"/>
          <w:kern w:val="2"/>
          <w:sz w:val="24"/>
          <w:szCs w:val="24"/>
          <w:lang w:val="pt-PT" w:eastAsia="en-US"/>
        </w:rPr>
        <w:t xml:space="preserve"> -</w:t>
      </w:r>
      <w:r w:rsidRPr="00F16F4B">
        <w:rPr>
          <w:rFonts w:ascii="Times New Roman" w:eastAsia="Cambria" w:hAnsi="Times New Roman" w:cs="Times New Roman"/>
          <w:color w:val="auto"/>
          <w:kern w:val="2"/>
          <w:sz w:val="24"/>
          <w:szCs w:val="24"/>
          <w:lang w:val="pt-PT" w:eastAsia="en-US"/>
        </w:rPr>
        <w:t xml:space="preserve"> </w:t>
      </w:r>
      <w:r w:rsidRPr="00F16F4B">
        <w:rPr>
          <w:rFonts w:ascii="Times New Roman" w:eastAsia="Cambria" w:hAnsi="Times New Roman" w:cs="Times New Roman"/>
          <w:b w:val="0"/>
          <w:color w:val="auto"/>
          <w:kern w:val="2"/>
          <w:sz w:val="24"/>
          <w:szCs w:val="24"/>
          <w:lang w:val="pt-PT" w:eastAsia="en-US"/>
        </w:rPr>
        <w:t xml:space="preserve">A Secretaria Municipal de </w:t>
      </w:r>
      <w:r w:rsidR="00C37C61">
        <w:rPr>
          <w:rFonts w:ascii="Times New Roman" w:eastAsia="Cambria" w:hAnsi="Times New Roman" w:cs="Times New Roman"/>
          <w:b w:val="0"/>
          <w:color w:val="auto"/>
          <w:kern w:val="2"/>
          <w:sz w:val="24"/>
          <w:szCs w:val="24"/>
          <w:lang w:val="pt-PT" w:eastAsia="en-US"/>
        </w:rPr>
        <w:t>Saúde e Saneamento</w:t>
      </w:r>
      <w:r w:rsidRPr="00F16F4B">
        <w:rPr>
          <w:rFonts w:ascii="Times New Roman" w:eastAsia="Cambria" w:hAnsi="Times New Roman" w:cs="Times New Roman"/>
          <w:b w:val="0"/>
          <w:color w:val="auto"/>
          <w:kern w:val="2"/>
          <w:sz w:val="24"/>
          <w:szCs w:val="24"/>
          <w:lang w:val="pt-PT" w:eastAsia="en-US"/>
        </w:rPr>
        <w:t xml:space="preserve"> designará um responsável para o recebimento d</w:t>
      </w:r>
      <w:r w:rsidR="00C37C61">
        <w:rPr>
          <w:rFonts w:ascii="Times New Roman" w:eastAsia="Cambria" w:hAnsi="Times New Roman" w:cs="Times New Roman"/>
          <w:b w:val="0"/>
          <w:color w:val="auto"/>
          <w:kern w:val="2"/>
          <w:sz w:val="24"/>
          <w:szCs w:val="24"/>
          <w:lang w:val="pt-PT" w:eastAsia="en-US"/>
        </w:rPr>
        <w:t xml:space="preserve">as </w:t>
      </w:r>
      <w:r w:rsidR="00C37C61">
        <w:rPr>
          <w:rFonts w:ascii="Times New Roman" w:eastAsia="Cambria" w:hAnsi="Times New Roman" w:cs="Times New Roman"/>
          <w:color w:val="auto"/>
          <w:kern w:val="2"/>
          <w:sz w:val="24"/>
          <w:szCs w:val="24"/>
          <w:lang w:val="pt-PT" w:eastAsia="en-US"/>
        </w:rPr>
        <w:t>bicicletas eletricas e motocicletas</w:t>
      </w:r>
      <w:r w:rsidRPr="00F16F4B">
        <w:rPr>
          <w:rFonts w:ascii="Times New Roman" w:eastAsia="Cambria" w:hAnsi="Times New Roman" w:cs="Times New Roman"/>
          <w:b w:val="0"/>
          <w:color w:val="auto"/>
          <w:kern w:val="2"/>
          <w:sz w:val="24"/>
          <w:szCs w:val="24"/>
          <w:lang w:val="pt-PT" w:eastAsia="en-US"/>
        </w:rPr>
        <w:t xml:space="preserve">, Avaliação e conferência. Será procedida a verificação de acordo com as características descritas neste documento. </w:t>
      </w:r>
    </w:p>
    <w:p w14:paraId="7F2A8ECC" w14:textId="5B123820" w:rsidR="00AF6B1E" w:rsidRPr="001408D5" w:rsidRDefault="00AF6B1E" w:rsidP="00F16F4B">
      <w:pPr>
        <w:widowControl w:val="0"/>
        <w:autoSpaceDE w:val="0"/>
        <w:autoSpaceDN w:val="0"/>
        <w:spacing w:after="0" w:line="276" w:lineRule="auto"/>
        <w:ind w:left="0" w:right="0" w:firstLine="0"/>
        <w:jc w:val="both"/>
        <w:rPr>
          <w:rFonts w:ascii="Times New Roman" w:eastAsia="Cambria" w:hAnsi="Times New Roman" w:cs="Times New Roman"/>
          <w:b w:val="0"/>
          <w:bCs/>
          <w:color w:val="auto"/>
          <w:kern w:val="2"/>
          <w:sz w:val="24"/>
          <w:szCs w:val="24"/>
          <w:lang w:val="pt-PT" w:eastAsia="en-US"/>
        </w:rPr>
      </w:pPr>
      <w:r w:rsidRPr="001408D5">
        <w:rPr>
          <w:rFonts w:ascii="Times New Roman" w:eastAsia="Cambria" w:hAnsi="Times New Roman" w:cs="Times New Roman"/>
          <w:b w:val="0"/>
          <w:bCs/>
          <w:color w:val="auto"/>
          <w:kern w:val="2"/>
          <w:sz w:val="24"/>
          <w:szCs w:val="24"/>
          <w:lang w:val="pt-PT" w:eastAsia="en-US"/>
        </w:rPr>
        <w:t>2.</w:t>
      </w:r>
      <w:r w:rsidR="00C65F21">
        <w:rPr>
          <w:rFonts w:ascii="Times New Roman" w:eastAsia="Cambria" w:hAnsi="Times New Roman" w:cs="Times New Roman"/>
          <w:b w:val="0"/>
          <w:bCs/>
          <w:color w:val="auto"/>
          <w:kern w:val="2"/>
          <w:sz w:val="24"/>
          <w:szCs w:val="24"/>
          <w:lang w:val="pt-PT" w:eastAsia="en-US"/>
        </w:rPr>
        <w:t>10</w:t>
      </w:r>
      <w:r w:rsidRPr="001408D5">
        <w:rPr>
          <w:rFonts w:ascii="Times New Roman" w:eastAsia="Cambria" w:hAnsi="Times New Roman" w:cs="Times New Roman"/>
          <w:b w:val="0"/>
          <w:bCs/>
          <w:color w:val="auto"/>
          <w:kern w:val="2"/>
          <w:sz w:val="24"/>
          <w:szCs w:val="24"/>
          <w:lang w:val="pt-PT" w:eastAsia="en-US"/>
        </w:rPr>
        <w:t xml:space="preserve"> - Sendo o objeto entregue em desacordo com o especificado neste documento e na proposta da empresa vencedora este será rejeitado, obrigando-se a empresa a substituí-lo imediatamente, sob pena de ser aplicada penalidade.</w:t>
      </w:r>
    </w:p>
    <w:p w14:paraId="7F2A8ECD" w14:textId="0F5F12FD" w:rsidR="00AF6B1E" w:rsidRPr="00F16F4B" w:rsidRDefault="00AF6B1E" w:rsidP="00F16F4B">
      <w:pPr>
        <w:widowControl w:val="0"/>
        <w:autoSpaceDE w:val="0"/>
        <w:autoSpaceDN w:val="0"/>
        <w:spacing w:after="0" w:line="276" w:lineRule="auto"/>
        <w:ind w:left="0" w:right="0" w:firstLine="0"/>
        <w:jc w:val="both"/>
        <w:rPr>
          <w:rFonts w:ascii="Times New Roman" w:eastAsia="Cambria" w:hAnsi="Times New Roman" w:cs="Times New Roman"/>
          <w:b w:val="0"/>
          <w:color w:val="auto"/>
          <w:kern w:val="2"/>
          <w:sz w:val="24"/>
          <w:szCs w:val="24"/>
          <w:lang w:val="pt-PT" w:eastAsia="en-US"/>
        </w:rPr>
      </w:pPr>
      <w:r w:rsidRPr="001408D5">
        <w:rPr>
          <w:rFonts w:ascii="Times New Roman" w:eastAsia="Cambria" w:hAnsi="Times New Roman" w:cs="Times New Roman"/>
          <w:b w:val="0"/>
          <w:bCs/>
          <w:color w:val="auto"/>
          <w:kern w:val="2"/>
          <w:sz w:val="24"/>
          <w:szCs w:val="24"/>
          <w:lang w:val="pt-PT" w:eastAsia="en-US"/>
        </w:rPr>
        <w:t>2.</w:t>
      </w:r>
      <w:r w:rsidR="00C65F21">
        <w:rPr>
          <w:rFonts w:ascii="Times New Roman" w:eastAsia="Cambria" w:hAnsi="Times New Roman" w:cs="Times New Roman"/>
          <w:b w:val="0"/>
          <w:bCs/>
          <w:color w:val="auto"/>
          <w:kern w:val="2"/>
          <w:sz w:val="24"/>
          <w:szCs w:val="24"/>
          <w:lang w:val="pt-PT" w:eastAsia="en-US"/>
        </w:rPr>
        <w:t>11</w:t>
      </w:r>
      <w:r w:rsidRPr="001408D5">
        <w:rPr>
          <w:rFonts w:ascii="Times New Roman" w:eastAsia="Cambria" w:hAnsi="Times New Roman" w:cs="Times New Roman"/>
          <w:b w:val="0"/>
          <w:bCs/>
          <w:color w:val="auto"/>
          <w:kern w:val="2"/>
          <w:sz w:val="24"/>
          <w:szCs w:val="24"/>
          <w:lang w:val="pt-PT" w:eastAsia="en-US"/>
        </w:rPr>
        <w:t xml:space="preserve"> - Constatada essa ocorrência, após a notificação por escrito à empresa contratada, será suspenso</w:t>
      </w:r>
      <w:r w:rsidRPr="00F16F4B">
        <w:rPr>
          <w:rFonts w:ascii="Times New Roman" w:eastAsia="Cambria" w:hAnsi="Times New Roman" w:cs="Times New Roman"/>
          <w:b w:val="0"/>
          <w:color w:val="auto"/>
          <w:kern w:val="2"/>
          <w:sz w:val="24"/>
          <w:szCs w:val="24"/>
          <w:lang w:val="pt-PT" w:eastAsia="en-US"/>
        </w:rPr>
        <w:t xml:space="preserve"> o pagamento, até que seja sanada a situação. No caso de recusa do objeto, a empresa contratada terá o prazo de </w:t>
      </w:r>
      <w:r w:rsidRPr="00F16F4B">
        <w:rPr>
          <w:rFonts w:ascii="Times New Roman" w:eastAsia="Cambria" w:hAnsi="Times New Roman" w:cs="Times New Roman"/>
          <w:color w:val="auto"/>
          <w:kern w:val="2"/>
          <w:sz w:val="24"/>
          <w:szCs w:val="24"/>
          <w:lang w:val="pt-PT" w:eastAsia="en-US"/>
        </w:rPr>
        <w:t>10 (dez) dias</w:t>
      </w:r>
      <w:r w:rsidRPr="00F16F4B">
        <w:rPr>
          <w:rFonts w:ascii="Times New Roman" w:eastAsia="Cambria" w:hAnsi="Times New Roman" w:cs="Times New Roman"/>
          <w:b w:val="0"/>
          <w:color w:val="auto"/>
          <w:kern w:val="2"/>
          <w:sz w:val="24"/>
          <w:szCs w:val="24"/>
          <w:lang w:val="pt-PT" w:eastAsia="en-US"/>
        </w:rPr>
        <w:t xml:space="preserve"> para providenciar a sua substituição, contados da comunicação escrita feita pelo responsável do recebimento e Avaliação.</w:t>
      </w:r>
    </w:p>
    <w:p w14:paraId="7F2A8ECE" w14:textId="0043F6EF" w:rsidR="00AF6B1E" w:rsidRPr="00F16F4B" w:rsidRDefault="00AF6B1E" w:rsidP="00F16F4B">
      <w:pPr>
        <w:widowControl w:val="0"/>
        <w:autoSpaceDE w:val="0"/>
        <w:autoSpaceDN w:val="0"/>
        <w:spacing w:after="0" w:line="276" w:lineRule="auto"/>
        <w:ind w:left="0" w:right="0" w:firstLine="0"/>
        <w:jc w:val="both"/>
        <w:rPr>
          <w:rFonts w:ascii="Times New Roman" w:eastAsia="Cambria" w:hAnsi="Times New Roman" w:cs="Times New Roman"/>
          <w:b w:val="0"/>
          <w:color w:val="auto"/>
          <w:sz w:val="24"/>
          <w:szCs w:val="24"/>
          <w:lang w:val="pt-PT" w:eastAsia="en-US"/>
        </w:rPr>
      </w:pPr>
      <w:r w:rsidRPr="001408D5">
        <w:rPr>
          <w:rFonts w:ascii="Times New Roman" w:eastAsia="Cambria" w:hAnsi="Times New Roman" w:cs="Times New Roman"/>
          <w:b w:val="0"/>
          <w:bCs/>
          <w:color w:val="auto"/>
          <w:kern w:val="2"/>
          <w:sz w:val="24"/>
          <w:szCs w:val="24"/>
          <w:lang w:val="pt-PT" w:eastAsia="en-US"/>
        </w:rPr>
        <w:t>2.</w:t>
      </w:r>
      <w:r w:rsidR="00C65F21">
        <w:rPr>
          <w:rFonts w:ascii="Times New Roman" w:eastAsia="Cambria" w:hAnsi="Times New Roman" w:cs="Times New Roman"/>
          <w:b w:val="0"/>
          <w:bCs/>
          <w:color w:val="auto"/>
          <w:kern w:val="2"/>
          <w:sz w:val="24"/>
          <w:szCs w:val="24"/>
          <w:lang w:val="pt-PT" w:eastAsia="en-US"/>
        </w:rPr>
        <w:t>12</w:t>
      </w:r>
      <w:r w:rsidRPr="00F16F4B">
        <w:rPr>
          <w:rFonts w:ascii="Times New Roman" w:eastAsia="Cambria" w:hAnsi="Times New Roman" w:cs="Times New Roman"/>
          <w:color w:val="auto"/>
          <w:kern w:val="2"/>
          <w:sz w:val="24"/>
          <w:szCs w:val="24"/>
          <w:lang w:val="pt-PT" w:eastAsia="en-US"/>
        </w:rPr>
        <w:t xml:space="preserve"> - </w:t>
      </w:r>
      <w:r w:rsidRPr="00F16F4B">
        <w:rPr>
          <w:rFonts w:ascii="Times New Roman" w:eastAsia="Cambria" w:hAnsi="Times New Roman" w:cs="Times New Roman"/>
          <w:b w:val="0"/>
          <w:color w:val="auto"/>
          <w:sz w:val="24"/>
          <w:szCs w:val="24"/>
          <w:lang w:val="pt-PT" w:eastAsia="en-US"/>
        </w:rPr>
        <w:t>É de responsabilidade da Fornecedora o fiel cumprimento das entregas do objeto solicitado e ainda:</w:t>
      </w:r>
    </w:p>
    <w:p w14:paraId="7F2A8ECF" w14:textId="77777777" w:rsidR="00AF6B1E" w:rsidRPr="00F16F4B" w:rsidRDefault="00AF6B1E" w:rsidP="00F16F4B">
      <w:pPr>
        <w:widowControl w:val="0"/>
        <w:numPr>
          <w:ilvl w:val="0"/>
          <w:numId w:val="18"/>
        </w:numPr>
        <w:tabs>
          <w:tab w:val="left" w:pos="567"/>
        </w:tabs>
        <w:autoSpaceDE w:val="0"/>
        <w:autoSpaceDN w:val="0"/>
        <w:spacing w:after="0" w:line="276" w:lineRule="auto"/>
        <w:ind w:left="284" w:right="0" w:firstLine="0"/>
        <w:jc w:val="both"/>
        <w:rPr>
          <w:rFonts w:ascii="Times New Roman" w:eastAsia="Cambria" w:hAnsi="Times New Roman" w:cs="Times New Roman"/>
          <w:b w:val="0"/>
          <w:color w:val="auto"/>
          <w:sz w:val="24"/>
          <w:szCs w:val="24"/>
          <w:lang w:val="pt-PT" w:eastAsia="en-US"/>
        </w:rPr>
      </w:pPr>
      <w:r w:rsidRPr="00F16F4B">
        <w:rPr>
          <w:rFonts w:ascii="Times New Roman" w:eastAsia="Cambria" w:hAnsi="Times New Roman" w:cs="Times New Roman"/>
          <w:b w:val="0"/>
          <w:color w:val="auto"/>
          <w:sz w:val="24"/>
          <w:szCs w:val="24"/>
          <w:lang w:val="pt-PT" w:eastAsia="en-US"/>
        </w:rPr>
        <w:t xml:space="preserve">Será responsável por todas as obrigações trabalhistas, sociais, previdenciárias, tributárias e demais obrigações previstas na legislação especifica, além dos custos de frete, transporte, seguro e quaisquer outros necessários á fiel execução do objeto do presente, sendo que, em todos estes casos, a inadimplência da contratada não transfere </w:t>
      </w:r>
      <w:r w:rsidRPr="00F16F4B">
        <w:rPr>
          <w:rFonts w:ascii="Times New Roman" w:eastAsia="Cambria" w:hAnsi="Times New Roman" w:cs="Times New Roman"/>
          <w:b w:val="0"/>
          <w:color w:val="auto"/>
          <w:sz w:val="24"/>
          <w:szCs w:val="24"/>
          <w:lang w:val="pt-PT" w:eastAsia="en-US"/>
        </w:rPr>
        <w:lastRenderedPageBreak/>
        <w:t xml:space="preserve">responsabilidade à Contratante, inclusive quanto às manutenções de garantia. </w:t>
      </w:r>
    </w:p>
    <w:p w14:paraId="7F2A8ED0" w14:textId="77777777" w:rsidR="00AF6B1E" w:rsidRPr="00F16F4B" w:rsidRDefault="00AF6B1E" w:rsidP="00F16F4B">
      <w:pPr>
        <w:widowControl w:val="0"/>
        <w:numPr>
          <w:ilvl w:val="0"/>
          <w:numId w:val="18"/>
        </w:numPr>
        <w:tabs>
          <w:tab w:val="left" w:pos="567"/>
        </w:tabs>
        <w:autoSpaceDE w:val="0"/>
        <w:autoSpaceDN w:val="0"/>
        <w:spacing w:after="0" w:line="276" w:lineRule="auto"/>
        <w:ind w:left="284" w:right="0" w:firstLine="0"/>
        <w:jc w:val="both"/>
        <w:rPr>
          <w:rFonts w:ascii="Times New Roman" w:eastAsia="Cambria" w:hAnsi="Times New Roman" w:cs="Times New Roman"/>
          <w:b w:val="0"/>
          <w:color w:val="auto"/>
          <w:sz w:val="24"/>
          <w:szCs w:val="24"/>
          <w:lang w:val="pt-PT" w:eastAsia="en-US"/>
        </w:rPr>
      </w:pPr>
      <w:r w:rsidRPr="00F16F4B">
        <w:rPr>
          <w:rFonts w:ascii="Times New Roman" w:eastAsia="Cambria" w:hAnsi="Times New Roman" w:cs="Times New Roman"/>
          <w:b w:val="0"/>
          <w:color w:val="auto"/>
          <w:sz w:val="24"/>
          <w:szCs w:val="24"/>
          <w:lang w:val="pt-PT" w:eastAsia="en-US"/>
        </w:rPr>
        <w:t>Está obrigada a prestar todos os esclarecimentos que forem solicitados pela fiscalização da Contratante, cujas exigências, desde que compatíveis com as desse termo de referência, deverá obrigatoriamente atender.</w:t>
      </w:r>
    </w:p>
    <w:p w14:paraId="7F2A8ED1" w14:textId="77777777" w:rsidR="00AF6B1E" w:rsidRPr="00F16F4B" w:rsidRDefault="00AF6B1E" w:rsidP="00F16F4B">
      <w:pPr>
        <w:widowControl w:val="0"/>
        <w:numPr>
          <w:ilvl w:val="0"/>
          <w:numId w:val="18"/>
        </w:numPr>
        <w:tabs>
          <w:tab w:val="left" w:pos="567"/>
        </w:tabs>
        <w:autoSpaceDE w:val="0"/>
        <w:autoSpaceDN w:val="0"/>
        <w:spacing w:after="0" w:line="276" w:lineRule="auto"/>
        <w:ind w:left="284" w:right="0" w:firstLine="0"/>
        <w:jc w:val="both"/>
        <w:rPr>
          <w:rFonts w:ascii="Times New Roman" w:eastAsia="Cambria" w:hAnsi="Times New Roman" w:cs="Times New Roman"/>
          <w:b w:val="0"/>
          <w:color w:val="auto"/>
          <w:sz w:val="24"/>
          <w:szCs w:val="24"/>
          <w:lang w:val="pt-PT" w:eastAsia="en-US"/>
        </w:rPr>
      </w:pPr>
      <w:r w:rsidRPr="00F16F4B">
        <w:rPr>
          <w:rFonts w:ascii="Times New Roman" w:eastAsia="Cambria" w:hAnsi="Times New Roman" w:cs="Times New Roman"/>
          <w:b w:val="0"/>
          <w:color w:val="auto"/>
          <w:sz w:val="24"/>
          <w:szCs w:val="24"/>
          <w:lang w:val="pt-PT" w:eastAsia="en-US"/>
        </w:rPr>
        <w:t xml:space="preserve">Deverá manter, durante toda a execução do contrato, em compatibilidade com as obrigações assumidas nesse termo, todas as condições de habilitação e qualificação exigidas na licitação respectiva. </w:t>
      </w:r>
    </w:p>
    <w:p w14:paraId="7F2A8ED2" w14:textId="77777777" w:rsidR="00AF6B1E" w:rsidRPr="00F16F4B" w:rsidRDefault="00AF6B1E" w:rsidP="00F16F4B">
      <w:pPr>
        <w:widowControl w:val="0"/>
        <w:numPr>
          <w:ilvl w:val="0"/>
          <w:numId w:val="18"/>
        </w:numPr>
        <w:tabs>
          <w:tab w:val="left" w:pos="567"/>
        </w:tabs>
        <w:autoSpaceDE w:val="0"/>
        <w:autoSpaceDN w:val="0"/>
        <w:spacing w:after="0" w:line="276" w:lineRule="auto"/>
        <w:ind w:left="284" w:right="0" w:firstLine="0"/>
        <w:jc w:val="both"/>
        <w:rPr>
          <w:rFonts w:ascii="Times New Roman" w:eastAsia="Cambria" w:hAnsi="Times New Roman" w:cs="Times New Roman"/>
          <w:b w:val="0"/>
          <w:color w:val="auto"/>
          <w:sz w:val="24"/>
          <w:szCs w:val="24"/>
          <w:lang w:val="pt-PT" w:eastAsia="en-US"/>
        </w:rPr>
      </w:pPr>
      <w:r w:rsidRPr="00F16F4B">
        <w:rPr>
          <w:rFonts w:ascii="Times New Roman" w:eastAsia="Cambria" w:hAnsi="Times New Roman" w:cs="Times New Roman"/>
          <w:b w:val="0"/>
          <w:color w:val="auto"/>
          <w:sz w:val="24"/>
          <w:szCs w:val="24"/>
          <w:lang w:val="pt-PT" w:eastAsia="en-US"/>
        </w:rPr>
        <w:t xml:space="preserve">Está obrigada a responsabilizar-se por danos causados diretamente á Contratante ou a terceiros, decorrentes de sua culpa, ou dolo na execução do objeto em questão, não excluindo ou reduzindo essa responsabilidade e fiscalização ou o acompanhamento da Contratante. </w:t>
      </w:r>
    </w:p>
    <w:p w14:paraId="7F2A8ED3" w14:textId="77777777" w:rsidR="00AF6B1E" w:rsidRPr="00F16F4B" w:rsidRDefault="00AF6B1E" w:rsidP="00F16F4B">
      <w:pPr>
        <w:widowControl w:val="0"/>
        <w:numPr>
          <w:ilvl w:val="0"/>
          <w:numId w:val="18"/>
        </w:numPr>
        <w:tabs>
          <w:tab w:val="left" w:pos="567"/>
        </w:tabs>
        <w:autoSpaceDE w:val="0"/>
        <w:autoSpaceDN w:val="0"/>
        <w:spacing w:after="0" w:line="276" w:lineRule="auto"/>
        <w:ind w:left="284" w:right="0" w:firstLine="0"/>
        <w:jc w:val="both"/>
        <w:rPr>
          <w:rFonts w:ascii="Times New Roman" w:eastAsia="Cambria" w:hAnsi="Times New Roman" w:cs="Times New Roman"/>
          <w:b w:val="0"/>
          <w:color w:val="auto"/>
          <w:sz w:val="24"/>
          <w:szCs w:val="24"/>
          <w:lang w:val="pt-PT" w:eastAsia="en-US"/>
        </w:rPr>
      </w:pPr>
      <w:r w:rsidRPr="00F16F4B">
        <w:rPr>
          <w:rFonts w:ascii="Times New Roman" w:eastAsia="Cambria" w:hAnsi="Times New Roman" w:cs="Times New Roman"/>
          <w:b w:val="0"/>
          <w:color w:val="auto"/>
          <w:sz w:val="24"/>
          <w:szCs w:val="24"/>
          <w:lang w:val="pt-PT" w:eastAsia="en-US"/>
        </w:rPr>
        <w:t xml:space="preserve">Está obrigada a executar o objeto desse termo, através de pessoas idôneas, com capacitação profissional necessária ao cumprimento do mesmo, assumindo total responsabilidade por quaisquer danos ou faltas que seus empregados, no desempenho de suas funções respectivas, causem á Contratante. </w:t>
      </w:r>
    </w:p>
    <w:p w14:paraId="7F2A8ED4" w14:textId="77777777" w:rsidR="00AF6B1E" w:rsidRPr="00F16F4B" w:rsidRDefault="00AF6B1E" w:rsidP="00F16F4B">
      <w:pPr>
        <w:widowControl w:val="0"/>
        <w:numPr>
          <w:ilvl w:val="0"/>
          <w:numId w:val="18"/>
        </w:numPr>
        <w:tabs>
          <w:tab w:val="left" w:pos="567"/>
        </w:tabs>
        <w:autoSpaceDE w:val="0"/>
        <w:autoSpaceDN w:val="0"/>
        <w:spacing w:after="0" w:line="276" w:lineRule="auto"/>
        <w:ind w:left="284" w:right="0" w:firstLine="0"/>
        <w:jc w:val="both"/>
        <w:rPr>
          <w:rFonts w:ascii="Times New Roman" w:eastAsia="Cambria" w:hAnsi="Times New Roman" w:cs="Times New Roman"/>
          <w:b w:val="0"/>
          <w:color w:val="auto"/>
          <w:sz w:val="24"/>
          <w:szCs w:val="24"/>
          <w:lang w:val="pt-PT" w:eastAsia="en-US"/>
        </w:rPr>
      </w:pPr>
      <w:r w:rsidRPr="00F16F4B">
        <w:rPr>
          <w:rFonts w:ascii="Times New Roman" w:eastAsia="Cambria" w:hAnsi="Times New Roman" w:cs="Times New Roman"/>
          <w:b w:val="0"/>
          <w:color w:val="auto"/>
          <w:sz w:val="24"/>
          <w:szCs w:val="24"/>
          <w:lang w:val="pt-PT" w:eastAsia="en-US"/>
        </w:rPr>
        <w:t xml:space="preserve">Está obrigada a assumir a responsabilidade por todas as providências e obrigações estabelecidas na legislação específica de acidentes de trabalho, quando: em decorrência da espécie, forem vítimas seus empregados no desempenho dos serviços ou em conexão com eles, ainda que ocorridas em dependências da Contratante. </w:t>
      </w:r>
    </w:p>
    <w:p w14:paraId="7F2A8ED5" w14:textId="182B9C20" w:rsidR="00AF6B1E" w:rsidRPr="00F16F4B" w:rsidRDefault="00AF6B1E" w:rsidP="00F16F4B">
      <w:pPr>
        <w:widowControl w:val="0"/>
        <w:numPr>
          <w:ilvl w:val="0"/>
          <w:numId w:val="18"/>
        </w:numPr>
        <w:tabs>
          <w:tab w:val="left" w:pos="567"/>
        </w:tabs>
        <w:autoSpaceDE w:val="0"/>
        <w:autoSpaceDN w:val="0"/>
        <w:spacing w:after="0" w:line="276" w:lineRule="auto"/>
        <w:ind w:left="284" w:right="0" w:firstLine="0"/>
        <w:jc w:val="both"/>
        <w:rPr>
          <w:rFonts w:ascii="Times New Roman" w:eastAsia="Cambria" w:hAnsi="Times New Roman" w:cs="Times New Roman"/>
          <w:b w:val="0"/>
          <w:color w:val="auto"/>
          <w:sz w:val="24"/>
          <w:szCs w:val="24"/>
          <w:lang w:val="pt-PT" w:eastAsia="en-US"/>
        </w:rPr>
      </w:pPr>
      <w:r w:rsidRPr="00F16F4B">
        <w:rPr>
          <w:rFonts w:ascii="Times New Roman" w:eastAsia="Cambria" w:hAnsi="Times New Roman" w:cs="Times New Roman"/>
          <w:b w:val="0"/>
          <w:color w:val="auto"/>
          <w:sz w:val="24"/>
          <w:szCs w:val="24"/>
          <w:lang w:val="pt-PT" w:eastAsia="en-US"/>
        </w:rPr>
        <w:t xml:space="preserve">Está obrigada a relatar a </w:t>
      </w:r>
      <w:r w:rsidR="001408D5" w:rsidRPr="00F16F4B">
        <w:rPr>
          <w:rFonts w:ascii="Times New Roman" w:eastAsia="Cambria" w:hAnsi="Times New Roman" w:cs="Times New Roman"/>
          <w:b w:val="0"/>
          <w:color w:val="auto"/>
          <w:sz w:val="24"/>
          <w:szCs w:val="24"/>
          <w:lang w:val="pt-PT" w:eastAsia="en-US"/>
        </w:rPr>
        <w:t>Prefeitura Municipal de</w:t>
      </w:r>
      <w:r w:rsidRPr="00F16F4B">
        <w:rPr>
          <w:rFonts w:ascii="Times New Roman" w:eastAsia="Cambria" w:hAnsi="Times New Roman" w:cs="Times New Roman"/>
          <w:b w:val="0"/>
          <w:color w:val="auto"/>
          <w:sz w:val="24"/>
          <w:szCs w:val="24"/>
          <w:lang w:val="pt-PT" w:eastAsia="en-US"/>
        </w:rPr>
        <w:t xml:space="preserve"> </w:t>
      </w:r>
      <w:r w:rsidR="001408D5" w:rsidRPr="00F16F4B">
        <w:rPr>
          <w:rFonts w:ascii="Times New Roman" w:eastAsia="Cambria" w:hAnsi="Times New Roman" w:cs="Times New Roman"/>
          <w:b w:val="0"/>
          <w:color w:val="auto"/>
          <w:sz w:val="24"/>
          <w:szCs w:val="24"/>
          <w:lang w:val="pt-PT" w:eastAsia="en-US"/>
        </w:rPr>
        <w:t>Canarana</w:t>
      </w:r>
      <w:r w:rsidRPr="00F16F4B">
        <w:rPr>
          <w:rFonts w:ascii="Times New Roman" w:eastAsia="Cambria" w:hAnsi="Times New Roman" w:cs="Times New Roman"/>
          <w:b w:val="0"/>
          <w:color w:val="auto"/>
          <w:sz w:val="24"/>
          <w:szCs w:val="24"/>
          <w:lang w:val="pt-PT" w:eastAsia="en-US"/>
        </w:rPr>
        <w:t xml:space="preserve"> toda e qualquer irregularidade ocorrida, que impeça ou retarde o</w:t>
      </w:r>
      <w:r w:rsidRPr="00F16F4B">
        <w:rPr>
          <w:rFonts w:ascii="Times New Roman" w:eastAsia="Cambria" w:hAnsi="Times New Roman" w:cs="Times New Roman"/>
          <w:color w:val="auto"/>
          <w:sz w:val="24"/>
          <w:szCs w:val="24"/>
          <w:lang w:val="pt-PT" w:eastAsia="en-US"/>
        </w:rPr>
        <w:t xml:space="preserve"> fornecimento d</w:t>
      </w:r>
      <w:r w:rsidR="00886235" w:rsidRPr="00F16F4B">
        <w:rPr>
          <w:rFonts w:ascii="Times New Roman" w:eastAsia="Cambria" w:hAnsi="Times New Roman" w:cs="Times New Roman"/>
          <w:color w:val="auto"/>
          <w:sz w:val="24"/>
          <w:szCs w:val="24"/>
          <w:lang w:val="pt-PT" w:eastAsia="en-US"/>
        </w:rPr>
        <w:t xml:space="preserve">as </w:t>
      </w:r>
      <w:r w:rsidR="001408D5">
        <w:rPr>
          <w:rFonts w:ascii="Times New Roman" w:eastAsia="Cambria" w:hAnsi="Times New Roman" w:cs="Times New Roman"/>
          <w:color w:val="auto"/>
          <w:kern w:val="2"/>
          <w:sz w:val="24"/>
          <w:szCs w:val="24"/>
          <w:lang w:val="pt-PT" w:eastAsia="en-US"/>
        </w:rPr>
        <w:t>bicicletas eletricas e motocicletas</w:t>
      </w:r>
      <w:r w:rsidRPr="00F16F4B">
        <w:rPr>
          <w:rFonts w:ascii="Times New Roman" w:eastAsia="Cambria" w:hAnsi="Times New Roman" w:cs="Times New Roman"/>
          <w:b w:val="0"/>
          <w:color w:val="auto"/>
          <w:sz w:val="24"/>
          <w:szCs w:val="24"/>
          <w:lang w:val="pt-PT" w:eastAsia="en-US"/>
        </w:rPr>
        <w:t>, efetuando o registro com todos os dados e circunstâncias julgados necessários a seu esclarecimento.</w:t>
      </w:r>
    </w:p>
    <w:p w14:paraId="7F2A8ED6" w14:textId="77777777" w:rsidR="00AF6B1E" w:rsidRPr="00F16F4B" w:rsidRDefault="00AF6B1E" w:rsidP="00F16F4B">
      <w:pPr>
        <w:widowControl w:val="0"/>
        <w:numPr>
          <w:ilvl w:val="0"/>
          <w:numId w:val="18"/>
        </w:numPr>
        <w:tabs>
          <w:tab w:val="left" w:pos="567"/>
        </w:tabs>
        <w:autoSpaceDE w:val="0"/>
        <w:autoSpaceDN w:val="0"/>
        <w:spacing w:after="0" w:line="276" w:lineRule="auto"/>
        <w:ind w:left="284" w:right="0" w:firstLine="0"/>
        <w:jc w:val="both"/>
        <w:rPr>
          <w:rFonts w:ascii="Times New Roman" w:eastAsia="Cambria" w:hAnsi="Times New Roman" w:cs="Times New Roman"/>
          <w:b w:val="0"/>
          <w:color w:val="auto"/>
          <w:sz w:val="24"/>
          <w:szCs w:val="24"/>
          <w:lang w:val="pt-PT" w:eastAsia="en-US"/>
        </w:rPr>
      </w:pPr>
      <w:r w:rsidRPr="00F16F4B">
        <w:rPr>
          <w:rFonts w:ascii="Times New Roman" w:eastAsia="Cambria" w:hAnsi="Times New Roman" w:cs="Times New Roman"/>
          <w:b w:val="0"/>
          <w:color w:val="auto"/>
          <w:sz w:val="24"/>
          <w:szCs w:val="24"/>
          <w:lang w:val="pt-PT" w:eastAsia="en-US"/>
        </w:rPr>
        <w:t>Deverá executar fielmente o contrato, de acordo com as Cláusulas avençadas, reparar, corrigir, remover, reconstruir ou substituir, ás suas expensas, no todo ou em parte, o objeto desse termo, em que se verifiquem vícios, defeitos ou incorreções resultantes da execução e ou fabricação;</w:t>
      </w:r>
    </w:p>
    <w:p w14:paraId="7F2A8ED7" w14:textId="77777777" w:rsidR="00886235" w:rsidRPr="00F16F4B" w:rsidRDefault="00886235" w:rsidP="00F16F4B">
      <w:pPr>
        <w:widowControl w:val="0"/>
        <w:numPr>
          <w:ilvl w:val="0"/>
          <w:numId w:val="18"/>
        </w:numPr>
        <w:tabs>
          <w:tab w:val="left" w:pos="567"/>
        </w:tabs>
        <w:autoSpaceDE w:val="0"/>
        <w:autoSpaceDN w:val="0"/>
        <w:spacing w:after="0" w:line="276" w:lineRule="auto"/>
        <w:ind w:left="284" w:right="0" w:firstLine="0"/>
        <w:jc w:val="both"/>
        <w:rPr>
          <w:rFonts w:ascii="Times New Roman" w:eastAsia="Cambria" w:hAnsi="Times New Roman" w:cs="Times New Roman"/>
          <w:b w:val="0"/>
          <w:color w:val="auto"/>
          <w:sz w:val="24"/>
          <w:szCs w:val="24"/>
          <w:lang w:val="pt-PT" w:eastAsia="en-US"/>
        </w:rPr>
      </w:pPr>
      <w:r w:rsidRPr="00F16F4B">
        <w:rPr>
          <w:rFonts w:ascii="Times New Roman" w:eastAsia="Cambria" w:hAnsi="Times New Roman" w:cs="Times New Roman"/>
          <w:b w:val="0"/>
          <w:color w:val="auto"/>
          <w:sz w:val="24"/>
          <w:szCs w:val="24"/>
          <w:lang w:val="pt-PT" w:eastAsia="en-US"/>
        </w:rPr>
        <w:t xml:space="preserve">Todas as desoesas para o fornecimento do objeto ficarão por conta da contratada, tais como, impostos, fretes, transporte, carga, descarregamento na sede do municipio, etc. </w:t>
      </w:r>
    </w:p>
    <w:p w14:paraId="7F2A8ED8" w14:textId="7804726F" w:rsidR="00886235" w:rsidRPr="00F16F4B" w:rsidRDefault="00886235" w:rsidP="00F16F4B">
      <w:pPr>
        <w:widowControl w:val="0"/>
        <w:numPr>
          <w:ilvl w:val="0"/>
          <w:numId w:val="18"/>
        </w:numPr>
        <w:tabs>
          <w:tab w:val="left" w:pos="567"/>
        </w:tabs>
        <w:autoSpaceDE w:val="0"/>
        <w:autoSpaceDN w:val="0"/>
        <w:spacing w:after="0" w:line="276" w:lineRule="auto"/>
        <w:ind w:left="284" w:right="0" w:firstLine="0"/>
        <w:jc w:val="both"/>
        <w:rPr>
          <w:rFonts w:ascii="Times New Roman" w:eastAsia="Cambria" w:hAnsi="Times New Roman" w:cs="Times New Roman"/>
          <w:b w:val="0"/>
          <w:color w:val="auto"/>
          <w:sz w:val="24"/>
          <w:szCs w:val="24"/>
          <w:lang w:val="pt-PT" w:eastAsia="en-US"/>
        </w:rPr>
      </w:pPr>
      <w:r w:rsidRPr="00F16F4B">
        <w:rPr>
          <w:rFonts w:ascii="Times New Roman" w:eastAsia="Cambria" w:hAnsi="Times New Roman" w:cs="Times New Roman"/>
          <w:b w:val="0"/>
          <w:color w:val="auto"/>
          <w:sz w:val="24"/>
          <w:szCs w:val="24"/>
          <w:lang w:val="pt-PT" w:eastAsia="en-US"/>
        </w:rPr>
        <w:t xml:space="preserve">O transporte das </w:t>
      </w:r>
      <w:r w:rsidR="006510DA">
        <w:rPr>
          <w:rFonts w:ascii="Times New Roman" w:eastAsia="Cambria" w:hAnsi="Times New Roman" w:cs="Times New Roman"/>
          <w:color w:val="auto"/>
          <w:kern w:val="2"/>
          <w:sz w:val="24"/>
          <w:szCs w:val="24"/>
          <w:lang w:val="pt-PT" w:eastAsia="en-US"/>
        </w:rPr>
        <w:t>bicicletas eletricas e motocicletas</w:t>
      </w:r>
      <w:r w:rsidRPr="00F16F4B">
        <w:rPr>
          <w:rFonts w:ascii="Times New Roman" w:eastAsia="Cambria" w:hAnsi="Times New Roman" w:cs="Times New Roman"/>
          <w:b w:val="0"/>
          <w:color w:val="auto"/>
          <w:sz w:val="24"/>
          <w:szCs w:val="24"/>
          <w:lang w:val="pt-PT" w:eastAsia="en-US"/>
        </w:rPr>
        <w:t xml:space="preserve"> até sua entrega, conforme especificação acima, será de responsabilidade exclusiva do CONTRATADO, respondendo este por eventuais danos ou prejuizos causados ao Municipio ou a terceiros durante este transporte; </w:t>
      </w:r>
    </w:p>
    <w:p w14:paraId="7F2A8ED9" w14:textId="397FB3FA" w:rsidR="00886235" w:rsidRPr="00A62136" w:rsidRDefault="00886235" w:rsidP="00F16F4B">
      <w:pPr>
        <w:widowControl w:val="0"/>
        <w:numPr>
          <w:ilvl w:val="0"/>
          <w:numId w:val="18"/>
        </w:numPr>
        <w:tabs>
          <w:tab w:val="left" w:pos="567"/>
        </w:tabs>
        <w:autoSpaceDE w:val="0"/>
        <w:autoSpaceDN w:val="0"/>
        <w:spacing w:after="0" w:line="276" w:lineRule="auto"/>
        <w:ind w:left="284" w:right="0" w:firstLine="0"/>
        <w:jc w:val="both"/>
        <w:rPr>
          <w:rFonts w:ascii="Times New Roman" w:eastAsia="Cambria" w:hAnsi="Times New Roman" w:cs="Times New Roman"/>
          <w:color w:val="auto"/>
          <w:sz w:val="24"/>
          <w:szCs w:val="24"/>
          <w:highlight w:val="yellow"/>
          <w:lang w:val="pt-PT" w:eastAsia="en-US"/>
        </w:rPr>
      </w:pPr>
      <w:r w:rsidRPr="00A62136">
        <w:rPr>
          <w:rFonts w:ascii="Times New Roman" w:eastAsia="Cambria" w:hAnsi="Times New Roman" w:cs="Times New Roman"/>
          <w:color w:val="auto"/>
          <w:sz w:val="24"/>
          <w:szCs w:val="24"/>
          <w:highlight w:val="yellow"/>
          <w:lang w:val="pt-PT" w:eastAsia="en-US"/>
        </w:rPr>
        <w:t>Quando da entrega das motocicletas, dever</w:t>
      </w:r>
      <w:r w:rsidR="006510DA" w:rsidRPr="00A62136">
        <w:rPr>
          <w:rFonts w:ascii="Times New Roman" w:eastAsia="Cambria" w:hAnsi="Times New Roman" w:cs="Times New Roman"/>
          <w:color w:val="auto"/>
          <w:sz w:val="24"/>
          <w:szCs w:val="24"/>
          <w:highlight w:val="yellow"/>
          <w:lang w:val="pt-PT" w:eastAsia="en-US"/>
        </w:rPr>
        <w:t>ão</w:t>
      </w:r>
      <w:r w:rsidRPr="00A62136">
        <w:rPr>
          <w:rFonts w:ascii="Times New Roman" w:eastAsia="Cambria" w:hAnsi="Times New Roman" w:cs="Times New Roman"/>
          <w:color w:val="auto"/>
          <w:sz w:val="24"/>
          <w:szCs w:val="24"/>
          <w:highlight w:val="yellow"/>
          <w:lang w:val="pt-PT" w:eastAsia="en-US"/>
        </w:rPr>
        <w:t xml:space="preserve"> estar devidamente emplacad</w:t>
      </w:r>
      <w:r w:rsidR="006510DA" w:rsidRPr="00A62136">
        <w:rPr>
          <w:rFonts w:ascii="Times New Roman" w:eastAsia="Cambria" w:hAnsi="Times New Roman" w:cs="Times New Roman"/>
          <w:color w:val="auto"/>
          <w:sz w:val="24"/>
          <w:szCs w:val="24"/>
          <w:highlight w:val="yellow"/>
          <w:lang w:val="pt-PT" w:eastAsia="en-US"/>
        </w:rPr>
        <w:t>as</w:t>
      </w:r>
      <w:r w:rsidR="00E16CDB" w:rsidRPr="00A62136">
        <w:rPr>
          <w:rFonts w:ascii="Times New Roman" w:eastAsia="Cambria" w:hAnsi="Times New Roman" w:cs="Times New Roman"/>
          <w:color w:val="auto"/>
          <w:sz w:val="24"/>
          <w:szCs w:val="24"/>
          <w:highlight w:val="yellow"/>
          <w:lang w:val="pt-PT" w:eastAsia="en-US"/>
        </w:rPr>
        <w:t xml:space="preserve"> como veiculo oficial, ficando todas as despesas decorrentes do emplacamento, inclusive relacionadas a serviço de despachante, bem como as despesas referentes a emissão de documentos obrigatórios pelo DETRAN, inclusive vistorias perante o INMETRO, correrão á conta exclusiva da empresa vencedora do certame; </w:t>
      </w:r>
    </w:p>
    <w:p w14:paraId="2885CA75" w14:textId="63B676EE" w:rsidR="00E03183" w:rsidRPr="00A62136" w:rsidRDefault="00E03183" w:rsidP="00F16F4B">
      <w:pPr>
        <w:widowControl w:val="0"/>
        <w:numPr>
          <w:ilvl w:val="0"/>
          <w:numId w:val="18"/>
        </w:numPr>
        <w:tabs>
          <w:tab w:val="left" w:pos="567"/>
        </w:tabs>
        <w:autoSpaceDE w:val="0"/>
        <w:autoSpaceDN w:val="0"/>
        <w:spacing w:after="0" w:line="276" w:lineRule="auto"/>
        <w:ind w:left="284" w:right="0" w:firstLine="0"/>
        <w:jc w:val="both"/>
        <w:rPr>
          <w:rFonts w:ascii="Times New Roman" w:eastAsia="Cambria" w:hAnsi="Times New Roman" w:cs="Times New Roman"/>
          <w:color w:val="auto"/>
          <w:sz w:val="24"/>
          <w:szCs w:val="24"/>
          <w:highlight w:val="yellow"/>
          <w:lang w:val="pt-PT" w:eastAsia="en-US"/>
        </w:rPr>
      </w:pPr>
      <w:r w:rsidRPr="00A62136">
        <w:rPr>
          <w:rFonts w:ascii="Times New Roman" w:eastAsia="Cambria" w:hAnsi="Times New Roman" w:cs="Times New Roman"/>
          <w:color w:val="auto"/>
          <w:sz w:val="24"/>
          <w:szCs w:val="24"/>
          <w:highlight w:val="yellow"/>
          <w:lang w:val="pt-PT" w:eastAsia="en-US"/>
        </w:rPr>
        <w:t>No caso das bicicletas deverá apresentar os documentos exigidos pela legistação vigente</w:t>
      </w:r>
      <w:r w:rsidR="000E1013" w:rsidRPr="00A62136">
        <w:rPr>
          <w:rFonts w:ascii="Times New Roman" w:eastAsia="Cambria" w:hAnsi="Times New Roman" w:cs="Times New Roman"/>
          <w:color w:val="auto"/>
          <w:sz w:val="24"/>
          <w:szCs w:val="24"/>
          <w:highlight w:val="yellow"/>
          <w:lang w:val="pt-PT" w:eastAsia="en-US"/>
        </w:rPr>
        <w:t>, dentre outros necessários;</w:t>
      </w:r>
    </w:p>
    <w:p w14:paraId="7F2A8EDA" w14:textId="77777777" w:rsidR="00AF6B1E" w:rsidRPr="00F16F4B" w:rsidRDefault="00AF6B1E" w:rsidP="00F16F4B">
      <w:pPr>
        <w:widowControl w:val="0"/>
        <w:numPr>
          <w:ilvl w:val="0"/>
          <w:numId w:val="18"/>
        </w:numPr>
        <w:tabs>
          <w:tab w:val="left" w:pos="567"/>
        </w:tabs>
        <w:autoSpaceDE w:val="0"/>
        <w:autoSpaceDN w:val="0"/>
        <w:spacing w:after="0" w:line="276" w:lineRule="auto"/>
        <w:ind w:left="284" w:right="0" w:firstLine="0"/>
        <w:jc w:val="both"/>
        <w:rPr>
          <w:rFonts w:ascii="Times New Roman" w:eastAsia="Cambria" w:hAnsi="Times New Roman" w:cs="Times New Roman"/>
          <w:b w:val="0"/>
          <w:color w:val="auto"/>
          <w:sz w:val="24"/>
          <w:szCs w:val="24"/>
          <w:lang w:val="pt-PT" w:eastAsia="en-US"/>
        </w:rPr>
      </w:pPr>
      <w:r w:rsidRPr="00F16F4B">
        <w:rPr>
          <w:rFonts w:ascii="Times New Roman" w:eastAsia="Cambria" w:hAnsi="Times New Roman" w:cs="Times New Roman"/>
          <w:b w:val="0"/>
          <w:color w:val="auto"/>
          <w:sz w:val="24"/>
          <w:szCs w:val="24"/>
          <w:lang w:val="pt-PT" w:eastAsia="en-US"/>
        </w:rPr>
        <w:t xml:space="preserve">Fica obrigada a aceitar, nas mesmas condições contratuais, os acréscimos e supressões que se fizerem necessários em até 25% (vinte e cinco por cento) do valor total </w:t>
      </w:r>
      <w:r w:rsidRPr="00F16F4B">
        <w:rPr>
          <w:rFonts w:ascii="Times New Roman" w:eastAsia="Cambria" w:hAnsi="Times New Roman" w:cs="Times New Roman"/>
          <w:b w:val="0"/>
          <w:color w:val="auto"/>
          <w:sz w:val="24"/>
          <w:szCs w:val="24"/>
          <w:lang w:val="pt-PT" w:eastAsia="en-US"/>
        </w:rPr>
        <w:lastRenderedPageBreak/>
        <w:t>da adjudicação.</w:t>
      </w:r>
    </w:p>
    <w:p w14:paraId="7F2A8EDB" w14:textId="1998692D" w:rsidR="00AF6B1E" w:rsidRPr="00F16F4B" w:rsidRDefault="00AF6B1E" w:rsidP="00F16F4B">
      <w:pPr>
        <w:widowControl w:val="0"/>
        <w:autoSpaceDE w:val="0"/>
        <w:autoSpaceDN w:val="0"/>
        <w:spacing w:after="0" w:line="276" w:lineRule="auto"/>
        <w:ind w:left="0" w:right="0" w:firstLine="0"/>
        <w:jc w:val="both"/>
        <w:rPr>
          <w:rFonts w:ascii="Times New Roman" w:eastAsia="Cambria" w:hAnsi="Times New Roman" w:cs="Times New Roman"/>
          <w:b w:val="0"/>
          <w:bCs/>
          <w:color w:val="000000"/>
          <w:sz w:val="24"/>
          <w:szCs w:val="24"/>
          <w:lang w:val="pt-PT" w:eastAsia="en-US"/>
        </w:rPr>
      </w:pPr>
      <w:r w:rsidRPr="000E1013">
        <w:rPr>
          <w:rFonts w:ascii="Times New Roman" w:eastAsia="Cambria" w:hAnsi="Times New Roman" w:cs="Times New Roman"/>
          <w:b w:val="0"/>
          <w:bCs/>
          <w:color w:val="000000"/>
          <w:sz w:val="24"/>
          <w:szCs w:val="24"/>
          <w:lang w:val="pt-PT" w:eastAsia="en-US"/>
        </w:rPr>
        <w:t>2.</w:t>
      </w:r>
      <w:r w:rsidR="000E1013">
        <w:rPr>
          <w:rFonts w:ascii="Times New Roman" w:eastAsia="Cambria" w:hAnsi="Times New Roman" w:cs="Times New Roman"/>
          <w:b w:val="0"/>
          <w:bCs/>
          <w:color w:val="000000"/>
          <w:sz w:val="24"/>
          <w:szCs w:val="24"/>
          <w:lang w:val="pt-PT" w:eastAsia="en-US"/>
        </w:rPr>
        <w:t>1</w:t>
      </w:r>
      <w:r w:rsidR="00C65F21">
        <w:rPr>
          <w:rFonts w:ascii="Times New Roman" w:eastAsia="Cambria" w:hAnsi="Times New Roman" w:cs="Times New Roman"/>
          <w:b w:val="0"/>
          <w:bCs/>
          <w:color w:val="000000"/>
          <w:sz w:val="24"/>
          <w:szCs w:val="24"/>
          <w:lang w:val="pt-PT" w:eastAsia="en-US"/>
        </w:rPr>
        <w:t>3</w:t>
      </w:r>
      <w:r w:rsidRPr="000E1013">
        <w:rPr>
          <w:rFonts w:ascii="Times New Roman" w:eastAsia="Cambria" w:hAnsi="Times New Roman" w:cs="Times New Roman"/>
          <w:b w:val="0"/>
          <w:bCs/>
          <w:color w:val="000000"/>
          <w:sz w:val="24"/>
          <w:szCs w:val="24"/>
          <w:lang w:val="pt-PT" w:eastAsia="en-US"/>
        </w:rPr>
        <w:t xml:space="preserve"> -</w:t>
      </w:r>
      <w:r w:rsidRPr="00F16F4B">
        <w:rPr>
          <w:rFonts w:ascii="Times New Roman" w:eastAsia="Cambria" w:hAnsi="Times New Roman" w:cs="Times New Roman"/>
          <w:color w:val="000000"/>
          <w:sz w:val="24"/>
          <w:szCs w:val="24"/>
          <w:lang w:val="pt-PT" w:eastAsia="en-US"/>
        </w:rPr>
        <w:t xml:space="preserve"> </w:t>
      </w:r>
      <w:r w:rsidRPr="00F16F4B">
        <w:rPr>
          <w:rFonts w:ascii="Times New Roman" w:eastAsia="Cambria" w:hAnsi="Times New Roman" w:cs="Times New Roman"/>
          <w:b w:val="0"/>
          <w:bCs/>
          <w:color w:val="000000"/>
          <w:sz w:val="24"/>
          <w:szCs w:val="24"/>
          <w:lang w:val="pt-PT" w:eastAsia="en-US"/>
        </w:rPr>
        <w:t xml:space="preserve">Constatadas irregularidades no Termo de Fornecimento, o Contratante poderá: </w:t>
      </w:r>
    </w:p>
    <w:p w14:paraId="7F2A8EDC" w14:textId="77777777" w:rsidR="00AF6B1E" w:rsidRPr="00F16F4B" w:rsidRDefault="00AF6B1E" w:rsidP="00F16F4B">
      <w:pPr>
        <w:widowControl w:val="0"/>
        <w:autoSpaceDE w:val="0"/>
        <w:autoSpaceDN w:val="0"/>
        <w:adjustRightInd w:val="0"/>
        <w:spacing w:after="0" w:line="276" w:lineRule="auto"/>
        <w:ind w:left="284" w:right="0" w:firstLine="0"/>
        <w:jc w:val="both"/>
        <w:rPr>
          <w:rFonts w:ascii="Times New Roman" w:eastAsia="Cambria" w:hAnsi="Times New Roman" w:cs="Times New Roman"/>
          <w:b w:val="0"/>
          <w:bCs/>
          <w:color w:val="000000"/>
          <w:sz w:val="24"/>
          <w:szCs w:val="24"/>
          <w:lang w:val="pt-PT" w:eastAsia="en-US"/>
        </w:rPr>
      </w:pPr>
      <w:r w:rsidRPr="000E1013">
        <w:rPr>
          <w:rFonts w:ascii="Times New Roman" w:eastAsia="Cambria" w:hAnsi="Times New Roman" w:cs="Times New Roman"/>
          <w:b w:val="0"/>
          <w:bCs/>
          <w:color w:val="000000"/>
          <w:sz w:val="24"/>
          <w:szCs w:val="24"/>
          <w:lang w:val="pt-PT" w:eastAsia="en-US"/>
        </w:rPr>
        <w:t>a)</w:t>
      </w:r>
      <w:r w:rsidRPr="00F16F4B">
        <w:rPr>
          <w:rFonts w:ascii="Times New Roman" w:eastAsia="Cambria" w:hAnsi="Times New Roman" w:cs="Times New Roman"/>
          <w:color w:val="000000"/>
          <w:sz w:val="24"/>
          <w:szCs w:val="24"/>
          <w:lang w:val="pt-PT" w:eastAsia="en-US"/>
        </w:rPr>
        <w:t xml:space="preserve"> </w:t>
      </w:r>
      <w:r w:rsidRPr="00F16F4B">
        <w:rPr>
          <w:rFonts w:ascii="Times New Roman" w:eastAsia="Cambria" w:hAnsi="Times New Roman" w:cs="Times New Roman"/>
          <w:b w:val="0"/>
          <w:bCs/>
          <w:color w:val="000000"/>
          <w:sz w:val="24"/>
          <w:szCs w:val="24"/>
          <w:lang w:val="pt-PT" w:eastAsia="en-US"/>
        </w:rPr>
        <w:t xml:space="preserve">Se disser respeito à especificação, rejeitá-lo no todo ou em parte, determinando sua substituição ou rescindindo a contratação, sem prejuízo das penalidades cabíveis; </w:t>
      </w:r>
    </w:p>
    <w:p w14:paraId="7F2A8EDD" w14:textId="77777777" w:rsidR="00AF6B1E" w:rsidRPr="00F16F4B" w:rsidRDefault="00AF6B1E" w:rsidP="00F16F4B">
      <w:pPr>
        <w:widowControl w:val="0"/>
        <w:autoSpaceDE w:val="0"/>
        <w:autoSpaceDN w:val="0"/>
        <w:adjustRightInd w:val="0"/>
        <w:spacing w:after="0" w:line="276" w:lineRule="auto"/>
        <w:ind w:left="284" w:right="0" w:firstLine="0"/>
        <w:jc w:val="both"/>
        <w:rPr>
          <w:rFonts w:ascii="Times New Roman" w:eastAsia="Cambria" w:hAnsi="Times New Roman" w:cs="Times New Roman"/>
          <w:b w:val="0"/>
          <w:bCs/>
          <w:color w:val="000000"/>
          <w:sz w:val="24"/>
          <w:szCs w:val="24"/>
          <w:lang w:val="pt-PT" w:eastAsia="en-US"/>
        </w:rPr>
      </w:pPr>
      <w:r w:rsidRPr="00C65F21">
        <w:rPr>
          <w:rFonts w:ascii="Times New Roman" w:eastAsia="Cambria" w:hAnsi="Times New Roman" w:cs="Times New Roman"/>
          <w:b w:val="0"/>
          <w:bCs/>
          <w:color w:val="000000"/>
          <w:sz w:val="24"/>
          <w:szCs w:val="24"/>
          <w:lang w:val="pt-PT" w:eastAsia="en-US"/>
        </w:rPr>
        <w:t>b)</w:t>
      </w:r>
      <w:r w:rsidRPr="00F16F4B">
        <w:rPr>
          <w:rFonts w:ascii="Times New Roman" w:eastAsia="Cambria" w:hAnsi="Times New Roman" w:cs="Times New Roman"/>
          <w:color w:val="000000"/>
          <w:sz w:val="24"/>
          <w:szCs w:val="24"/>
          <w:lang w:val="pt-PT" w:eastAsia="en-US"/>
        </w:rPr>
        <w:t xml:space="preserve"> </w:t>
      </w:r>
      <w:r w:rsidRPr="00F16F4B">
        <w:rPr>
          <w:rFonts w:ascii="Times New Roman" w:eastAsia="Cambria" w:hAnsi="Times New Roman" w:cs="Times New Roman"/>
          <w:b w:val="0"/>
          <w:bCs/>
          <w:color w:val="000000"/>
          <w:sz w:val="24"/>
          <w:szCs w:val="24"/>
          <w:lang w:val="pt-PT" w:eastAsia="en-US"/>
        </w:rPr>
        <w:t>Se disser respeito à diferença de quantidade ou de partes, determinar sua complementação ou rescindir a contratação, sem prejuízo das penalidades cabíveis.</w:t>
      </w:r>
    </w:p>
    <w:p w14:paraId="7F2A8EDE" w14:textId="77777777" w:rsidR="00886235" w:rsidRPr="00F16F4B" w:rsidRDefault="00886235" w:rsidP="00F16F4B">
      <w:pPr>
        <w:widowControl w:val="0"/>
        <w:autoSpaceDE w:val="0"/>
        <w:autoSpaceDN w:val="0"/>
        <w:adjustRightInd w:val="0"/>
        <w:spacing w:after="0" w:line="276" w:lineRule="auto"/>
        <w:ind w:left="284" w:right="0" w:firstLine="0"/>
        <w:jc w:val="both"/>
        <w:rPr>
          <w:rFonts w:ascii="Times New Roman" w:eastAsia="Cambria" w:hAnsi="Times New Roman" w:cs="Times New Roman"/>
          <w:b w:val="0"/>
          <w:bCs/>
          <w:color w:val="000000"/>
          <w:sz w:val="24"/>
          <w:szCs w:val="24"/>
          <w:lang w:val="pt-PT" w:eastAsia="en-US"/>
        </w:rPr>
      </w:pPr>
    </w:p>
    <w:p w14:paraId="7F2A8EDF" w14:textId="77777777" w:rsidR="00AF6B1E" w:rsidRPr="00F16F4B" w:rsidRDefault="00AF6B1E" w:rsidP="00F16F4B">
      <w:pPr>
        <w:widowControl w:val="0"/>
        <w:autoSpaceDE w:val="0"/>
        <w:autoSpaceDN w:val="0"/>
        <w:adjustRightInd w:val="0"/>
        <w:spacing w:after="0" w:line="276" w:lineRule="auto"/>
        <w:ind w:left="0" w:right="0" w:firstLine="0"/>
        <w:jc w:val="left"/>
        <w:rPr>
          <w:rFonts w:ascii="Times New Roman" w:eastAsia="Cambria" w:hAnsi="Times New Roman" w:cs="Times New Roman"/>
          <w:color w:val="000000"/>
          <w:sz w:val="24"/>
          <w:szCs w:val="24"/>
          <w:lang w:val="pt-PT" w:eastAsia="en-US"/>
        </w:rPr>
      </w:pPr>
      <w:r w:rsidRPr="00F16F4B">
        <w:rPr>
          <w:rFonts w:ascii="Times New Roman" w:eastAsia="Cambria" w:hAnsi="Times New Roman" w:cs="Times New Roman"/>
          <w:color w:val="000000"/>
          <w:sz w:val="24"/>
          <w:szCs w:val="24"/>
          <w:lang w:val="pt-PT" w:eastAsia="en-US"/>
        </w:rPr>
        <w:t>3 – PREVISÃO ORÇAMENTÁRIA:</w:t>
      </w:r>
    </w:p>
    <w:p w14:paraId="04490283" w14:textId="690C0533" w:rsidR="00681E05" w:rsidRPr="00681E05" w:rsidRDefault="00AF6B1E" w:rsidP="00681E05">
      <w:pPr>
        <w:pStyle w:val="SemEspaamento"/>
        <w:spacing w:line="276" w:lineRule="auto"/>
        <w:jc w:val="both"/>
        <w:rPr>
          <w:sz w:val="24"/>
          <w:szCs w:val="24"/>
        </w:rPr>
      </w:pPr>
      <w:r w:rsidRPr="00681E05">
        <w:rPr>
          <w:rFonts w:eastAsia="Cambria"/>
          <w:sz w:val="24"/>
          <w:szCs w:val="24"/>
          <w:lang w:val="pt-PT" w:eastAsia="en-US"/>
        </w:rPr>
        <w:t xml:space="preserve">3.1 </w:t>
      </w:r>
      <w:r w:rsidR="00CA6316">
        <w:rPr>
          <w:rFonts w:eastAsia="Cambria"/>
          <w:sz w:val="24"/>
          <w:szCs w:val="24"/>
          <w:lang w:val="pt-PT" w:eastAsia="en-US"/>
        </w:rPr>
        <w:t>–</w:t>
      </w:r>
      <w:r w:rsidRPr="00681E05">
        <w:rPr>
          <w:rFonts w:eastAsia="Cambria"/>
          <w:sz w:val="24"/>
          <w:szCs w:val="24"/>
          <w:lang w:val="pt-PT" w:eastAsia="en-US"/>
        </w:rPr>
        <w:t xml:space="preserve"> </w:t>
      </w:r>
      <w:r w:rsidR="00681E05" w:rsidRPr="00681E05">
        <w:rPr>
          <w:sz w:val="24"/>
          <w:szCs w:val="24"/>
        </w:rPr>
        <w:t>A</w:t>
      </w:r>
      <w:r w:rsidR="00CA6316">
        <w:rPr>
          <w:sz w:val="24"/>
          <w:szCs w:val="24"/>
        </w:rPr>
        <w:t xml:space="preserve">s despesas para a aquisição pretendida correão por conta </w:t>
      </w:r>
      <w:r w:rsidR="00681E05" w:rsidRPr="00681E05">
        <w:rPr>
          <w:sz w:val="24"/>
          <w:szCs w:val="24"/>
        </w:rPr>
        <w:t>do Orçamento Municipal para o exercício de 2026, nas dotações orçamentárias conforme abaixo:</w:t>
      </w:r>
    </w:p>
    <w:p w14:paraId="7FF20492" w14:textId="77777777" w:rsidR="00681E05" w:rsidRPr="00681E05" w:rsidRDefault="00681E05" w:rsidP="00681E05">
      <w:pPr>
        <w:pStyle w:val="SemEspaamento"/>
        <w:spacing w:line="276" w:lineRule="auto"/>
        <w:jc w:val="both"/>
        <w:rPr>
          <w:b/>
          <w:sz w:val="24"/>
          <w:szCs w:val="24"/>
        </w:rPr>
      </w:pPr>
      <w:r w:rsidRPr="00681E05">
        <w:rPr>
          <w:b/>
          <w:sz w:val="24"/>
          <w:szCs w:val="24"/>
        </w:rPr>
        <w:tab/>
      </w:r>
    </w:p>
    <w:p w14:paraId="02A662F5" w14:textId="77777777" w:rsidR="00681E05" w:rsidRPr="00681E05" w:rsidRDefault="00681E05" w:rsidP="00CA6316">
      <w:pPr>
        <w:pStyle w:val="SemEspaamento"/>
        <w:numPr>
          <w:ilvl w:val="0"/>
          <w:numId w:val="20"/>
        </w:numPr>
        <w:spacing w:line="276" w:lineRule="auto"/>
        <w:jc w:val="both"/>
        <w:rPr>
          <w:b/>
          <w:sz w:val="24"/>
          <w:szCs w:val="24"/>
        </w:rPr>
      </w:pPr>
      <w:r w:rsidRPr="00681E05">
        <w:rPr>
          <w:sz w:val="24"/>
          <w:szCs w:val="24"/>
        </w:rPr>
        <w:t xml:space="preserve">06.02.10.301.1025.4.4.90.00.00.00.1.621.321.0000 - aplicações diretas - </w:t>
      </w:r>
      <w:r w:rsidRPr="00681E05">
        <w:rPr>
          <w:b/>
          <w:sz w:val="24"/>
          <w:szCs w:val="24"/>
        </w:rPr>
        <w:t>92</w:t>
      </w:r>
    </w:p>
    <w:p w14:paraId="442F05AE" w14:textId="77777777" w:rsidR="00681E05" w:rsidRPr="00681E05" w:rsidRDefault="00681E05" w:rsidP="00CA6316">
      <w:pPr>
        <w:pStyle w:val="SemEspaamento"/>
        <w:numPr>
          <w:ilvl w:val="0"/>
          <w:numId w:val="20"/>
        </w:numPr>
        <w:spacing w:line="276" w:lineRule="auto"/>
        <w:jc w:val="both"/>
        <w:rPr>
          <w:b/>
          <w:sz w:val="24"/>
          <w:szCs w:val="24"/>
        </w:rPr>
      </w:pPr>
      <w:r w:rsidRPr="00681E05">
        <w:rPr>
          <w:sz w:val="24"/>
          <w:szCs w:val="24"/>
        </w:rPr>
        <w:t xml:space="preserve">06.05.10.304.1030.4.4.90.00.00.00.1.621.321.0000 - aplicações diretas - </w:t>
      </w:r>
      <w:r w:rsidRPr="00681E05">
        <w:rPr>
          <w:b/>
          <w:sz w:val="24"/>
          <w:szCs w:val="24"/>
        </w:rPr>
        <w:t>138</w:t>
      </w:r>
    </w:p>
    <w:p w14:paraId="5AF9B24A" w14:textId="77777777" w:rsidR="00681E05" w:rsidRPr="00681E05" w:rsidRDefault="00681E05" w:rsidP="00CA6316">
      <w:pPr>
        <w:pStyle w:val="SemEspaamento"/>
        <w:numPr>
          <w:ilvl w:val="0"/>
          <w:numId w:val="20"/>
        </w:numPr>
        <w:spacing w:line="276" w:lineRule="auto"/>
        <w:jc w:val="both"/>
        <w:rPr>
          <w:b/>
          <w:sz w:val="24"/>
          <w:szCs w:val="24"/>
        </w:rPr>
      </w:pPr>
      <w:r w:rsidRPr="00681E05">
        <w:rPr>
          <w:sz w:val="24"/>
          <w:szCs w:val="24"/>
        </w:rPr>
        <w:t xml:space="preserve">06.05.10.304.1031.4.4.90.00.00.00.1.621.321.0000 - aplicações diretas - </w:t>
      </w:r>
      <w:r w:rsidRPr="00681E05">
        <w:rPr>
          <w:b/>
          <w:sz w:val="24"/>
          <w:szCs w:val="24"/>
        </w:rPr>
        <w:t>139</w:t>
      </w:r>
    </w:p>
    <w:p w14:paraId="7F2A8EE5" w14:textId="383995B4" w:rsidR="00AF6B1E" w:rsidRPr="00681E05" w:rsidRDefault="00AF6B1E" w:rsidP="00681E05">
      <w:pPr>
        <w:pStyle w:val="SemEspaamento"/>
        <w:spacing w:line="276" w:lineRule="auto"/>
        <w:jc w:val="both"/>
        <w:rPr>
          <w:rFonts w:eastAsia="Cambria"/>
          <w:b/>
          <w:sz w:val="24"/>
          <w:szCs w:val="24"/>
          <w:lang w:val="pt-PT" w:eastAsia="en-US"/>
        </w:rPr>
      </w:pPr>
    </w:p>
    <w:p w14:paraId="7F2A8EE6" w14:textId="77777777" w:rsidR="00AF6B1E" w:rsidRPr="00F16F4B" w:rsidRDefault="00AF6B1E" w:rsidP="00F16F4B">
      <w:pPr>
        <w:widowControl w:val="0"/>
        <w:autoSpaceDE w:val="0"/>
        <w:autoSpaceDN w:val="0"/>
        <w:adjustRightInd w:val="0"/>
        <w:spacing w:after="0" w:line="276" w:lineRule="auto"/>
        <w:ind w:left="0" w:right="0" w:firstLine="0"/>
        <w:jc w:val="both"/>
        <w:rPr>
          <w:rFonts w:ascii="Times New Roman" w:eastAsia="Cambria" w:hAnsi="Times New Roman" w:cs="Times New Roman"/>
          <w:color w:val="auto"/>
          <w:sz w:val="24"/>
          <w:szCs w:val="24"/>
          <w:lang w:val="pt-PT" w:eastAsia="en-US"/>
        </w:rPr>
      </w:pPr>
      <w:r w:rsidRPr="00F16F4B">
        <w:rPr>
          <w:rFonts w:ascii="Times New Roman" w:eastAsia="Cambria" w:hAnsi="Times New Roman" w:cs="Times New Roman"/>
          <w:color w:val="auto"/>
          <w:sz w:val="24"/>
          <w:szCs w:val="24"/>
          <w:lang w:val="pt-PT" w:eastAsia="en-US"/>
        </w:rPr>
        <w:t>4 - DOS PREÇOS:</w:t>
      </w:r>
    </w:p>
    <w:p w14:paraId="7F2A8EE7" w14:textId="77777777" w:rsidR="00AF6B1E" w:rsidRPr="00F16F4B" w:rsidRDefault="00AF6B1E" w:rsidP="00F16F4B">
      <w:pPr>
        <w:widowControl w:val="0"/>
        <w:autoSpaceDE w:val="0"/>
        <w:autoSpaceDN w:val="0"/>
        <w:adjustRightInd w:val="0"/>
        <w:spacing w:after="0" w:line="276" w:lineRule="auto"/>
        <w:ind w:left="0" w:right="0" w:firstLine="0"/>
        <w:jc w:val="both"/>
        <w:rPr>
          <w:rFonts w:ascii="Times New Roman" w:eastAsia="Cambria" w:hAnsi="Times New Roman" w:cs="Times New Roman"/>
          <w:b w:val="0"/>
          <w:color w:val="000000"/>
          <w:sz w:val="24"/>
          <w:szCs w:val="24"/>
          <w:lang w:val="pt-PT" w:eastAsia="en-US"/>
        </w:rPr>
      </w:pPr>
      <w:r w:rsidRPr="006C55B4">
        <w:rPr>
          <w:rFonts w:ascii="Times New Roman" w:eastAsia="Cambria" w:hAnsi="Times New Roman" w:cs="Times New Roman"/>
          <w:b w:val="0"/>
          <w:bCs/>
          <w:color w:val="auto"/>
          <w:sz w:val="24"/>
          <w:szCs w:val="24"/>
          <w:lang w:val="pt-PT" w:eastAsia="en-US"/>
        </w:rPr>
        <w:t>4.1 -</w:t>
      </w:r>
      <w:r w:rsidRPr="00F16F4B">
        <w:rPr>
          <w:rFonts w:ascii="Times New Roman" w:eastAsia="Cambria" w:hAnsi="Times New Roman" w:cs="Times New Roman"/>
          <w:color w:val="auto"/>
          <w:sz w:val="24"/>
          <w:szCs w:val="24"/>
          <w:lang w:val="pt-PT" w:eastAsia="en-US"/>
        </w:rPr>
        <w:t xml:space="preserve"> </w:t>
      </w:r>
      <w:r w:rsidRPr="00F16F4B">
        <w:rPr>
          <w:rFonts w:ascii="Times New Roman" w:eastAsia="Cambria" w:hAnsi="Times New Roman" w:cs="Times New Roman"/>
          <w:b w:val="0"/>
          <w:color w:val="auto"/>
          <w:sz w:val="24"/>
          <w:szCs w:val="24"/>
          <w:lang w:val="pt-PT" w:eastAsia="en-US"/>
        </w:rPr>
        <w:t xml:space="preserve">Os preços serão fixos e irreajustáveis, podendo, no caso de reajuste serem nos termos da Lei Federal nº 14.133/2021 e suas alterações posteriores, podendo, entretanto, </w:t>
      </w:r>
      <w:r w:rsidRPr="00F16F4B">
        <w:rPr>
          <w:rFonts w:ascii="Times New Roman" w:eastAsia="Cambria" w:hAnsi="Times New Roman" w:cs="Times New Roman"/>
          <w:b w:val="0"/>
          <w:color w:val="000000"/>
          <w:sz w:val="24"/>
          <w:szCs w:val="24"/>
          <w:lang w:val="pt-PT" w:eastAsia="en-US"/>
        </w:rPr>
        <w:t xml:space="preserve">eventualmente sofrer </w:t>
      </w:r>
      <w:r w:rsidRPr="00C65F21">
        <w:rPr>
          <w:rFonts w:ascii="Times New Roman" w:eastAsia="Cambria" w:hAnsi="Times New Roman" w:cs="Times New Roman"/>
          <w:b w:val="0"/>
          <w:color w:val="000000"/>
          <w:sz w:val="24"/>
          <w:szCs w:val="24"/>
          <w:lang w:val="pt-PT" w:eastAsia="en-US"/>
        </w:rPr>
        <w:t>revisão (aumento ou decréscimos) nas seguintes</w:t>
      </w:r>
      <w:r w:rsidRPr="00F16F4B">
        <w:rPr>
          <w:rFonts w:ascii="Times New Roman" w:eastAsia="Cambria" w:hAnsi="Times New Roman" w:cs="Times New Roman"/>
          <w:b w:val="0"/>
          <w:color w:val="000000"/>
          <w:sz w:val="24"/>
          <w:szCs w:val="24"/>
          <w:lang w:val="pt-PT" w:eastAsia="en-US"/>
        </w:rPr>
        <w:t xml:space="preserve"> hipóteses:</w:t>
      </w:r>
    </w:p>
    <w:p w14:paraId="7F2A8EE8" w14:textId="77777777" w:rsidR="00AF6B1E" w:rsidRPr="006C55B4" w:rsidRDefault="00AF6B1E" w:rsidP="00F16F4B">
      <w:pPr>
        <w:widowControl w:val="0"/>
        <w:autoSpaceDE w:val="0"/>
        <w:autoSpaceDN w:val="0"/>
        <w:adjustRightInd w:val="0"/>
        <w:spacing w:after="0" w:line="276" w:lineRule="auto"/>
        <w:ind w:left="284" w:right="-6" w:firstLine="0"/>
        <w:jc w:val="both"/>
        <w:rPr>
          <w:rFonts w:ascii="Times New Roman" w:eastAsia="Cambria" w:hAnsi="Times New Roman" w:cs="Times New Roman"/>
          <w:b w:val="0"/>
          <w:bCs/>
          <w:color w:val="000000"/>
          <w:sz w:val="24"/>
          <w:szCs w:val="24"/>
          <w:lang w:val="pt-PT" w:eastAsia="en-US"/>
        </w:rPr>
      </w:pPr>
      <w:r w:rsidRPr="006C55B4">
        <w:rPr>
          <w:rFonts w:ascii="Times New Roman" w:eastAsia="Cambria" w:hAnsi="Times New Roman" w:cs="Times New Roman"/>
          <w:b w:val="0"/>
          <w:bCs/>
          <w:color w:val="000000"/>
          <w:sz w:val="24"/>
          <w:szCs w:val="24"/>
          <w:lang w:val="pt-PT" w:eastAsia="en-US"/>
        </w:rPr>
        <w:t>a) Para mais, visando restabelecer o equilíbrio econômico-financeiro inicial do contrato, na hipótese de sobrevir fatos supervenientes imprevisíveis, ou previsíveis, porém, de consequências incalculáveis, retardadores ou impeditivos da execução do ajustado, ou ainda, em caso de força maior caso fortuito, fato do príncipe e fato da administração, nos termos da Lei Federal 14.133/2021;</w:t>
      </w:r>
    </w:p>
    <w:p w14:paraId="7F2A8EE9" w14:textId="77777777" w:rsidR="00AF6B1E" w:rsidRPr="006C55B4" w:rsidRDefault="00AF6B1E" w:rsidP="00F16F4B">
      <w:pPr>
        <w:widowControl w:val="0"/>
        <w:autoSpaceDE w:val="0"/>
        <w:autoSpaceDN w:val="0"/>
        <w:adjustRightInd w:val="0"/>
        <w:spacing w:after="0" w:line="276" w:lineRule="auto"/>
        <w:ind w:left="284" w:right="-6" w:firstLine="0"/>
        <w:jc w:val="both"/>
        <w:rPr>
          <w:rFonts w:ascii="Times New Roman" w:eastAsia="Cambria" w:hAnsi="Times New Roman" w:cs="Times New Roman"/>
          <w:b w:val="0"/>
          <w:bCs/>
          <w:color w:val="000000"/>
          <w:sz w:val="24"/>
          <w:szCs w:val="24"/>
          <w:lang w:val="pt-PT" w:eastAsia="en-US"/>
        </w:rPr>
      </w:pPr>
      <w:r w:rsidRPr="006C55B4">
        <w:rPr>
          <w:rFonts w:ascii="Times New Roman" w:eastAsia="Cambria" w:hAnsi="Times New Roman" w:cs="Times New Roman"/>
          <w:b w:val="0"/>
          <w:bCs/>
          <w:color w:val="000000"/>
          <w:sz w:val="24"/>
          <w:szCs w:val="24"/>
          <w:lang w:val="pt-PT" w:eastAsia="en-US"/>
        </w:rPr>
        <w:t>b) Para menos, na hipótese do valor contratado ficar muito superior ao valor do mercado, ou, ainda, quando ocorrer o fato do príncipe previsto na Lei Federal 14.133/2021.</w:t>
      </w:r>
    </w:p>
    <w:p w14:paraId="7F2A8EEA" w14:textId="77777777" w:rsidR="00AF6B1E" w:rsidRPr="006C55B4" w:rsidRDefault="00AF6B1E" w:rsidP="00F16F4B">
      <w:pPr>
        <w:widowControl w:val="0"/>
        <w:autoSpaceDE w:val="0"/>
        <w:autoSpaceDN w:val="0"/>
        <w:adjustRightInd w:val="0"/>
        <w:spacing w:after="0" w:line="276" w:lineRule="auto"/>
        <w:ind w:left="0" w:right="0" w:firstLine="0"/>
        <w:jc w:val="both"/>
        <w:rPr>
          <w:rFonts w:ascii="Times New Roman" w:eastAsia="Cambria" w:hAnsi="Times New Roman" w:cs="Times New Roman"/>
          <w:b w:val="0"/>
          <w:bCs/>
          <w:color w:val="auto"/>
          <w:sz w:val="24"/>
          <w:szCs w:val="24"/>
          <w:lang w:val="pt-PT" w:eastAsia="en-US"/>
        </w:rPr>
      </w:pPr>
      <w:r w:rsidRPr="006C55B4">
        <w:rPr>
          <w:rFonts w:ascii="Times New Roman" w:eastAsia="Cambria" w:hAnsi="Times New Roman" w:cs="Times New Roman"/>
          <w:b w:val="0"/>
          <w:bCs/>
          <w:color w:val="auto"/>
          <w:sz w:val="24"/>
          <w:szCs w:val="24"/>
          <w:lang w:val="pt-PT" w:eastAsia="en-US"/>
        </w:rPr>
        <w:t xml:space="preserve">4.2 - </w:t>
      </w:r>
      <w:r w:rsidRPr="006C55B4">
        <w:rPr>
          <w:rFonts w:ascii="Times New Roman" w:eastAsia="Cambria" w:hAnsi="Times New Roman" w:cs="Times New Roman"/>
          <w:b w:val="0"/>
          <w:bCs/>
          <w:color w:val="000000"/>
          <w:sz w:val="24"/>
          <w:szCs w:val="24"/>
          <w:lang w:val="pt-PT" w:eastAsia="en-US"/>
        </w:rPr>
        <w:t xml:space="preserve">A revisão de preços será feita com fundamento em planilhas de composição de custos e/ou preço de mercado e mediante parecer técnico e/ou jurídico. </w:t>
      </w:r>
      <w:r w:rsidRPr="006C55B4">
        <w:rPr>
          <w:rFonts w:ascii="Times New Roman" w:eastAsia="Cambria" w:hAnsi="Times New Roman" w:cs="Times New Roman"/>
          <w:b w:val="0"/>
          <w:bCs/>
          <w:color w:val="auto"/>
          <w:sz w:val="24"/>
          <w:szCs w:val="24"/>
          <w:lang w:val="pt-PT" w:eastAsia="en-US"/>
        </w:rPr>
        <w:t>O pedido de reequilíbrio econômico-financeiro do contrato, para ser analisado, deverá vir acompanhado dos seguintes</w:t>
      </w:r>
      <w:r w:rsidRPr="006C55B4">
        <w:rPr>
          <w:rFonts w:ascii="Times New Roman" w:eastAsia="Cambria" w:hAnsi="Times New Roman" w:cs="Times New Roman"/>
          <w:b w:val="0"/>
          <w:bCs/>
          <w:color w:val="auto"/>
          <w:spacing w:val="-2"/>
          <w:sz w:val="24"/>
          <w:szCs w:val="24"/>
          <w:lang w:val="pt-PT" w:eastAsia="en-US"/>
        </w:rPr>
        <w:t xml:space="preserve"> </w:t>
      </w:r>
      <w:r w:rsidRPr="006C55B4">
        <w:rPr>
          <w:rFonts w:ascii="Times New Roman" w:eastAsia="Cambria" w:hAnsi="Times New Roman" w:cs="Times New Roman"/>
          <w:b w:val="0"/>
          <w:bCs/>
          <w:color w:val="auto"/>
          <w:sz w:val="24"/>
          <w:szCs w:val="24"/>
          <w:lang w:val="pt-PT" w:eastAsia="en-US"/>
        </w:rPr>
        <w:t>documentos:</w:t>
      </w:r>
    </w:p>
    <w:p w14:paraId="7F2A8EEB" w14:textId="77777777" w:rsidR="00AF6B1E" w:rsidRPr="006C55B4" w:rsidRDefault="00AF6B1E" w:rsidP="00F16F4B">
      <w:pPr>
        <w:widowControl w:val="0"/>
        <w:numPr>
          <w:ilvl w:val="0"/>
          <w:numId w:val="16"/>
        </w:numPr>
        <w:tabs>
          <w:tab w:val="left" w:pos="567"/>
          <w:tab w:val="left" w:pos="851"/>
        </w:tabs>
        <w:autoSpaceDE w:val="0"/>
        <w:autoSpaceDN w:val="0"/>
        <w:spacing w:after="0" w:line="276" w:lineRule="auto"/>
        <w:ind w:left="284" w:right="0" w:firstLine="0"/>
        <w:jc w:val="both"/>
        <w:rPr>
          <w:rFonts w:ascii="Times New Roman" w:eastAsia="Cambria" w:hAnsi="Times New Roman" w:cs="Times New Roman"/>
          <w:b w:val="0"/>
          <w:color w:val="auto"/>
          <w:sz w:val="24"/>
          <w:szCs w:val="24"/>
          <w:lang w:val="pt-PT" w:eastAsia="en-US"/>
        </w:rPr>
      </w:pPr>
      <w:r w:rsidRPr="006C55B4">
        <w:rPr>
          <w:rFonts w:ascii="Times New Roman" w:eastAsia="Cambria" w:hAnsi="Times New Roman" w:cs="Times New Roman"/>
          <w:b w:val="0"/>
          <w:color w:val="auto"/>
          <w:sz w:val="24"/>
          <w:szCs w:val="24"/>
          <w:lang w:val="pt-PT" w:eastAsia="en-US"/>
        </w:rPr>
        <w:t>Planilha comparativa do custo dos itens constantes da proposta contratada com a planilha de custos que acompanha o pedido de</w:t>
      </w:r>
      <w:r w:rsidRPr="006C55B4">
        <w:rPr>
          <w:rFonts w:ascii="Times New Roman" w:eastAsia="Cambria" w:hAnsi="Times New Roman" w:cs="Times New Roman"/>
          <w:b w:val="0"/>
          <w:color w:val="auto"/>
          <w:spacing w:val="-8"/>
          <w:sz w:val="24"/>
          <w:szCs w:val="24"/>
          <w:lang w:val="pt-PT" w:eastAsia="en-US"/>
        </w:rPr>
        <w:t xml:space="preserve"> </w:t>
      </w:r>
      <w:r w:rsidRPr="006C55B4">
        <w:rPr>
          <w:rFonts w:ascii="Times New Roman" w:eastAsia="Cambria" w:hAnsi="Times New Roman" w:cs="Times New Roman"/>
          <w:b w:val="0"/>
          <w:color w:val="auto"/>
          <w:sz w:val="24"/>
          <w:szCs w:val="24"/>
          <w:lang w:val="pt-PT" w:eastAsia="en-US"/>
        </w:rPr>
        <w:t>reequilíbrio;</w:t>
      </w:r>
    </w:p>
    <w:p w14:paraId="7F2A8EEC" w14:textId="77777777" w:rsidR="00AF6B1E" w:rsidRPr="006C55B4" w:rsidRDefault="00AF6B1E" w:rsidP="00F16F4B">
      <w:pPr>
        <w:widowControl w:val="0"/>
        <w:numPr>
          <w:ilvl w:val="0"/>
          <w:numId w:val="16"/>
        </w:numPr>
        <w:tabs>
          <w:tab w:val="left" w:pos="567"/>
          <w:tab w:val="left" w:pos="851"/>
        </w:tabs>
        <w:autoSpaceDE w:val="0"/>
        <w:autoSpaceDN w:val="0"/>
        <w:spacing w:after="0" w:line="276" w:lineRule="auto"/>
        <w:ind w:left="284" w:right="0" w:firstLine="0"/>
        <w:jc w:val="both"/>
        <w:rPr>
          <w:rFonts w:ascii="Times New Roman" w:eastAsia="Cambria" w:hAnsi="Times New Roman" w:cs="Times New Roman"/>
          <w:b w:val="0"/>
          <w:color w:val="auto"/>
          <w:sz w:val="24"/>
          <w:szCs w:val="24"/>
          <w:lang w:val="pt-PT" w:eastAsia="en-US"/>
        </w:rPr>
      </w:pPr>
      <w:r w:rsidRPr="006C55B4">
        <w:rPr>
          <w:rFonts w:ascii="Times New Roman" w:eastAsia="Cambria" w:hAnsi="Times New Roman" w:cs="Times New Roman"/>
          <w:b w:val="0"/>
          <w:color w:val="auto"/>
          <w:sz w:val="24"/>
          <w:szCs w:val="24"/>
          <w:lang w:val="pt-PT" w:eastAsia="en-US"/>
        </w:rPr>
        <w:t>Pedido</w:t>
      </w:r>
      <w:r w:rsidRPr="006C55B4">
        <w:rPr>
          <w:rFonts w:ascii="Times New Roman" w:eastAsia="Cambria" w:hAnsi="Times New Roman" w:cs="Times New Roman"/>
          <w:b w:val="0"/>
          <w:color w:val="auto"/>
          <w:spacing w:val="-20"/>
          <w:sz w:val="24"/>
          <w:szCs w:val="24"/>
          <w:lang w:val="pt-PT" w:eastAsia="en-US"/>
        </w:rPr>
        <w:t xml:space="preserve"> </w:t>
      </w:r>
      <w:r w:rsidRPr="006C55B4">
        <w:rPr>
          <w:rFonts w:ascii="Times New Roman" w:eastAsia="Cambria" w:hAnsi="Times New Roman" w:cs="Times New Roman"/>
          <w:b w:val="0"/>
          <w:color w:val="auto"/>
          <w:sz w:val="24"/>
          <w:szCs w:val="24"/>
          <w:lang w:val="pt-PT" w:eastAsia="en-US"/>
        </w:rPr>
        <w:t>de</w:t>
      </w:r>
      <w:r w:rsidRPr="006C55B4">
        <w:rPr>
          <w:rFonts w:ascii="Times New Roman" w:eastAsia="Cambria" w:hAnsi="Times New Roman" w:cs="Times New Roman"/>
          <w:b w:val="0"/>
          <w:color w:val="auto"/>
          <w:spacing w:val="-19"/>
          <w:sz w:val="24"/>
          <w:szCs w:val="24"/>
          <w:lang w:val="pt-PT" w:eastAsia="en-US"/>
        </w:rPr>
        <w:t xml:space="preserve"> </w:t>
      </w:r>
      <w:r w:rsidRPr="006C55B4">
        <w:rPr>
          <w:rFonts w:ascii="Times New Roman" w:eastAsia="Cambria" w:hAnsi="Times New Roman" w:cs="Times New Roman"/>
          <w:b w:val="0"/>
          <w:color w:val="auto"/>
          <w:sz w:val="24"/>
          <w:szCs w:val="24"/>
          <w:lang w:val="pt-PT" w:eastAsia="en-US"/>
        </w:rPr>
        <w:t>reequilíbrio</w:t>
      </w:r>
      <w:r w:rsidRPr="006C55B4">
        <w:rPr>
          <w:rFonts w:ascii="Times New Roman" w:eastAsia="Cambria" w:hAnsi="Times New Roman" w:cs="Times New Roman"/>
          <w:b w:val="0"/>
          <w:color w:val="auto"/>
          <w:spacing w:val="-12"/>
          <w:sz w:val="24"/>
          <w:szCs w:val="24"/>
          <w:lang w:val="pt-PT" w:eastAsia="en-US"/>
        </w:rPr>
        <w:t xml:space="preserve"> </w:t>
      </w:r>
      <w:r w:rsidRPr="006C55B4">
        <w:rPr>
          <w:rFonts w:ascii="Times New Roman" w:eastAsia="Cambria" w:hAnsi="Times New Roman" w:cs="Times New Roman"/>
          <w:b w:val="0"/>
          <w:color w:val="auto"/>
          <w:sz w:val="24"/>
          <w:szCs w:val="24"/>
          <w:lang w:val="pt-PT" w:eastAsia="en-US"/>
        </w:rPr>
        <w:t>com</w:t>
      </w:r>
      <w:r w:rsidRPr="006C55B4">
        <w:rPr>
          <w:rFonts w:ascii="Times New Roman" w:eastAsia="Cambria" w:hAnsi="Times New Roman" w:cs="Times New Roman"/>
          <w:b w:val="0"/>
          <w:color w:val="auto"/>
          <w:spacing w:val="-13"/>
          <w:sz w:val="24"/>
          <w:szCs w:val="24"/>
          <w:lang w:val="pt-PT" w:eastAsia="en-US"/>
        </w:rPr>
        <w:t xml:space="preserve"> </w:t>
      </w:r>
      <w:r w:rsidRPr="006C55B4">
        <w:rPr>
          <w:rFonts w:ascii="Times New Roman" w:eastAsia="Cambria" w:hAnsi="Times New Roman" w:cs="Times New Roman"/>
          <w:b w:val="0"/>
          <w:color w:val="auto"/>
          <w:sz w:val="24"/>
          <w:szCs w:val="24"/>
          <w:lang w:val="pt-PT" w:eastAsia="en-US"/>
        </w:rPr>
        <w:t>a</w:t>
      </w:r>
      <w:r w:rsidRPr="006C55B4">
        <w:rPr>
          <w:rFonts w:ascii="Times New Roman" w:eastAsia="Cambria" w:hAnsi="Times New Roman" w:cs="Times New Roman"/>
          <w:b w:val="0"/>
          <w:color w:val="auto"/>
          <w:spacing w:val="-15"/>
          <w:sz w:val="24"/>
          <w:szCs w:val="24"/>
          <w:lang w:val="pt-PT" w:eastAsia="en-US"/>
        </w:rPr>
        <w:t xml:space="preserve"> </w:t>
      </w:r>
      <w:r w:rsidRPr="006C55B4">
        <w:rPr>
          <w:rFonts w:ascii="Times New Roman" w:eastAsia="Cambria" w:hAnsi="Times New Roman" w:cs="Times New Roman"/>
          <w:b w:val="0"/>
          <w:color w:val="auto"/>
          <w:sz w:val="24"/>
          <w:szCs w:val="24"/>
          <w:lang w:val="pt-PT" w:eastAsia="en-US"/>
        </w:rPr>
        <w:t>devida</w:t>
      </w:r>
      <w:r w:rsidRPr="006C55B4">
        <w:rPr>
          <w:rFonts w:ascii="Times New Roman" w:eastAsia="Cambria" w:hAnsi="Times New Roman" w:cs="Times New Roman"/>
          <w:b w:val="0"/>
          <w:color w:val="auto"/>
          <w:spacing w:val="-12"/>
          <w:sz w:val="24"/>
          <w:szCs w:val="24"/>
          <w:lang w:val="pt-PT" w:eastAsia="en-US"/>
        </w:rPr>
        <w:t xml:space="preserve"> </w:t>
      </w:r>
      <w:r w:rsidRPr="006C55B4">
        <w:rPr>
          <w:rFonts w:ascii="Times New Roman" w:eastAsia="Cambria" w:hAnsi="Times New Roman" w:cs="Times New Roman"/>
          <w:b w:val="0"/>
          <w:color w:val="auto"/>
          <w:sz w:val="24"/>
          <w:szCs w:val="24"/>
          <w:lang w:val="pt-PT" w:eastAsia="en-US"/>
        </w:rPr>
        <w:t>comprovação</w:t>
      </w:r>
      <w:r w:rsidRPr="006C55B4">
        <w:rPr>
          <w:rFonts w:ascii="Times New Roman" w:eastAsia="Cambria" w:hAnsi="Times New Roman" w:cs="Times New Roman"/>
          <w:b w:val="0"/>
          <w:color w:val="auto"/>
          <w:spacing w:val="-14"/>
          <w:sz w:val="24"/>
          <w:szCs w:val="24"/>
          <w:lang w:val="pt-PT" w:eastAsia="en-US"/>
        </w:rPr>
        <w:t xml:space="preserve"> </w:t>
      </w:r>
      <w:r w:rsidRPr="006C55B4">
        <w:rPr>
          <w:rFonts w:ascii="Times New Roman" w:eastAsia="Cambria" w:hAnsi="Times New Roman" w:cs="Times New Roman"/>
          <w:b w:val="0"/>
          <w:color w:val="auto"/>
          <w:sz w:val="24"/>
          <w:szCs w:val="24"/>
          <w:lang w:val="pt-PT" w:eastAsia="en-US"/>
        </w:rPr>
        <w:t>da</w:t>
      </w:r>
      <w:r w:rsidRPr="006C55B4">
        <w:rPr>
          <w:rFonts w:ascii="Times New Roman" w:eastAsia="Cambria" w:hAnsi="Times New Roman" w:cs="Times New Roman"/>
          <w:b w:val="0"/>
          <w:color w:val="auto"/>
          <w:spacing w:val="-15"/>
          <w:sz w:val="24"/>
          <w:szCs w:val="24"/>
          <w:lang w:val="pt-PT" w:eastAsia="en-US"/>
        </w:rPr>
        <w:t xml:space="preserve"> </w:t>
      </w:r>
      <w:r w:rsidRPr="006C55B4">
        <w:rPr>
          <w:rFonts w:ascii="Times New Roman" w:eastAsia="Cambria" w:hAnsi="Times New Roman" w:cs="Times New Roman"/>
          <w:b w:val="0"/>
          <w:color w:val="auto"/>
          <w:sz w:val="24"/>
          <w:szCs w:val="24"/>
          <w:lang w:val="pt-PT" w:eastAsia="en-US"/>
        </w:rPr>
        <w:t>ocorrência</w:t>
      </w:r>
      <w:r w:rsidRPr="006C55B4">
        <w:rPr>
          <w:rFonts w:ascii="Times New Roman" w:eastAsia="Cambria" w:hAnsi="Times New Roman" w:cs="Times New Roman"/>
          <w:b w:val="0"/>
          <w:color w:val="auto"/>
          <w:spacing w:val="-14"/>
          <w:sz w:val="24"/>
          <w:szCs w:val="24"/>
          <w:lang w:val="pt-PT" w:eastAsia="en-US"/>
        </w:rPr>
        <w:t xml:space="preserve"> </w:t>
      </w:r>
      <w:r w:rsidRPr="006C55B4">
        <w:rPr>
          <w:rFonts w:ascii="Times New Roman" w:eastAsia="Cambria" w:hAnsi="Times New Roman" w:cs="Times New Roman"/>
          <w:b w:val="0"/>
          <w:color w:val="auto"/>
          <w:sz w:val="24"/>
          <w:szCs w:val="24"/>
          <w:lang w:val="pt-PT" w:eastAsia="en-US"/>
        </w:rPr>
        <w:t>acompanhado</w:t>
      </w:r>
      <w:r w:rsidRPr="006C55B4">
        <w:rPr>
          <w:rFonts w:ascii="Times New Roman" w:eastAsia="Cambria" w:hAnsi="Times New Roman" w:cs="Times New Roman"/>
          <w:b w:val="0"/>
          <w:color w:val="auto"/>
          <w:spacing w:val="-11"/>
          <w:sz w:val="24"/>
          <w:szCs w:val="24"/>
          <w:lang w:val="pt-PT" w:eastAsia="en-US"/>
        </w:rPr>
        <w:t xml:space="preserve"> </w:t>
      </w:r>
      <w:r w:rsidRPr="006C55B4">
        <w:rPr>
          <w:rFonts w:ascii="Times New Roman" w:eastAsia="Cambria" w:hAnsi="Times New Roman" w:cs="Times New Roman"/>
          <w:b w:val="0"/>
          <w:color w:val="auto"/>
          <w:sz w:val="24"/>
          <w:szCs w:val="24"/>
          <w:lang w:val="pt-PT" w:eastAsia="en-US"/>
        </w:rPr>
        <w:t>de</w:t>
      </w:r>
      <w:r w:rsidRPr="006C55B4">
        <w:rPr>
          <w:rFonts w:ascii="Times New Roman" w:eastAsia="Cambria" w:hAnsi="Times New Roman" w:cs="Times New Roman"/>
          <w:b w:val="0"/>
          <w:color w:val="auto"/>
          <w:spacing w:val="-12"/>
          <w:sz w:val="24"/>
          <w:szCs w:val="24"/>
          <w:lang w:val="pt-PT" w:eastAsia="en-US"/>
        </w:rPr>
        <w:t xml:space="preserve"> </w:t>
      </w:r>
      <w:r w:rsidRPr="006C55B4">
        <w:rPr>
          <w:rFonts w:ascii="Times New Roman" w:eastAsia="Cambria" w:hAnsi="Times New Roman" w:cs="Times New Roman"/>
          <w:b w:val="0"/>
          <w:color w:val="auto"/>
          <w:sz w:val="24"/>
          <w:szCs w:val="24"/>
          <w:lang w:val="pt-PT" w:eastAsia="en-US"/>
        </w:rPr>
        <w:t>notas fiscais que deverão constar a mesma marca apresentada na proposta comercial da licitação, com data inicial (apresentação da proposta no certame, ou do último reequilíbrio) e data final (data do requerimento), publicações em jornal e sítios oficiais, que justifique as modificações do contrato para mais ou para menos, superveniente ao originalmente</w:t>
      </w:r>
      <w:r w:rsidRPr="006C55B4">
        <w:rPr>
          <w:rFonts w:ascii="Times New Roman" w:eastAsia="Cambria" w:hAnsi="Times New Roman" w:cs="Times New Roman"/>
          <w:b w:val="0"/>
          <w:color w:val="auto"/>
          <w:spacing w:val="-16"/>
          <w:sz w:val="24"/>
          <w:szCs w:val="24"/>
          <w:lang w:val="pt-PT" w:eastAsia="en-US"/>
        </w:rPr>
        <w:t xml:space="preserve"> </w:t>
      </w:r>
      <w:r w:rsidRPr="006C55B4">
        <w:rPr>
          <w:rFonts w:ascii="Times New Roman" w:eastAsia="Cambria" w:hAnsi="Times New Roman" w:cs="Times New Roman"/>
          <w:b w:val="0"/>
          <w:color w:val="auto"/>
          <w:sz w:val="24"/>
          <w:szCs w:val="24"/>
          <w:lang w:val="pt-PT" w:eastAsia="en-US"/>
        </w:rPr>
        <w:t>contratado;</w:t>
      </w:r>
    </w:p>
    <w:p w14:paraId="7F2A8EED" w14:textId="77777777" w:rsidR="00AF6B1E" w:rsidRPr="006C55B4" w:rsidRDefault="00AF6B1E" w:rsidP="00F16F4B">
      <w:pPr>
        <w:widowControl w:val="0"/>
        <w:autoSpaceDE w:val="0"/>
        <w:autoSpaceDN w:val="0"/>
        <w:spacing w:after="0" w:line="276" w:lineRule="auto"/>
        <w:ind w:left="0" w:right="0" w:firstLine="0"/>
        <w:jc w:val="both"/>
        <w:rPr>
          <w:rFonts w:ascii="Times New Roman" w:eastAsia="Cambria" w:hAnsi="Times New Roman" w:cs="Times New Roman"/>
          <w:b w:val="0"/>
          <w:color w:val="auto"/>
          <w:sz w:val="24"/>
          <w:szCs w:val="24"/>
          <w:lang w:val="pt-PT" w:eastAsia="en-US"/>
        </w:rPr>
      </w:pPr>
      <w:r w:rsidRPr="006C55B4">
        <w:rPr>
          <w:rFonts w:ascii="Times New Roman" w:eastAsia="Cambria" w:hAnsi="Times New Roman" w:cs="Times New Roman"/>
          <w:b w:val="0"/>
          <w:color w:val="auto"/>
          <w:sz w:val="24"/>
          <w:szCs w:val="24"/>
          <w:lang w:val="pt-PT" w:eastAsia="en-US"/>
        </w:rPr>
        <w:t>4.3 – Na ausência de qualquer dos documentos acima descritos, a Prefeitura poderá devolver formalmente o pedido à contratada para o respectivo ajuste ou complementação;</w:t>
      </w:r>
    </w:p>
    <w:p w14:paraId="7F2A8EEE" w14:textId="77777777" w:rsidR="00AF6B1E" w:rsidRPr="00F16F4B" w:rsidRDefault="00AF6B1E" w:rsidP="00F16F4B">
      <w:pPr>
        <w:widowControl w:val="0"/>
        <w:autoSpaceDE w:val="0"/>
        <w:autoSpaceDN w:val="0"/>
        <w:adjustRightInd w:val="0"/>
        <w:spacing w:after="0" w:line="276" w:lineRule="auto"/>
        <w:ind w:left="0" w:right="0" w:firstLine="0"/>
        <w:jc w:val="both"/>
        <w:rPr>
          <w:rFonts w:ascii="Times New Roman" w:eastAsia="Cambria" w:hAnsi="Times New Roman" w:cs="Times New Roman"/>
          <w:color w:val="auto"/>
          <w:sz w:val="24"/>
          <w:szCs w:val="24"/>
          <w:lang w:val="pt-PT" w:eastAsia="en-US"/>
        </w:rPr>
      </w:pPr>
      <w:r w:rsidRPr="006C55B4">
        <w:rPr>
          <w:rFonts w:ascii="Times New Roman" w:eastAsia="Cambria" w:hAnsi="Times New Roman" w:cs="Times New Roman"/>
          <w:b w:val="0"/>
          <w:color w:val="auto"/>
          <w:sz w:val="24"/>
          <w:szCs w:val="24"/>
          <w:lang w:val="pt-PT" w:eastAsia="en-US"/>
        </w:rPr>
        <w:t>4.4 - O</w:t>
      </w:r>
      <w:r w:rsidRPr="006C55B4">
        <w:rPr>
          <w:rFonts w:ascii="Times New Roman" w:eastAsia="Cambria" w:hAnsi="Times New Roman" w:cs="Times New Roman"/>
          <w:b w:val="0"/>
          <w:color w:val="auto"/>
          <w:spacing w:val="-3"/>
          <w:sz w:val="24"/>
          <w:szCs w:val="24"/>
          <w:lang w:val="pt-PT" w:eastAsia="en-US"/>
        </w:rPr>
        <w:t xml:space="preserve"> </w:t>
      </w:r>
      <w:r w:rsidRPr="006C55B4">
        <w:rPr>
          <w:rFonts w:ascii="Times New Roman" w:eastAsia="Cambria" w:hAnsi="Times New Roman" w:cs="Times New Roman"/>
          <w:b w:val="0"/>
          <w:color w:val="auto"/>
          <w:sz w:val="24"/>
          <w:szCs w:val="24"/>
          <w:lang w:val="pt-PT" w:eastAsia="en-US"/>
        </w:rPr>
        <w:t>pedido</w:t>
      </w:r>
      <w:r w:rsidRPr="006C55B4">
        <w:rPr>
          <w:rFonts w:ascii="Times New Roman" w:eastAsia="Cambria" w:hAnsi="Times New Roman" w:cs="Times New Roman"/>
          <w:b w:val="0"/>
          <w:color w:val="auto"/>
          <w:spacing w:val="-7"/>
          <w:sz w:val="24"/>
          <w:szCs w:val="24"/>
          <w:lang w:val="pt-PT" w:eastAsia="en-US"/>
        </w:rPr>
        <w:t xml:space="preserve"> </w:t>
      </w:r>
      <w:r w:rsidRPr="006C55B4">
        <w:rPr>
          <w:rFonts w:ascii="Times New Roman" w:eastAsia="Cambria" w:hAnsi="Times New Roman" w:cs="Times New Roman"/>
          <w:b w:val="0"/>
          <w:color w:val="auto"/>
          <w:sz w:val="24"/>
          <w:szCs w:val="24"/>
          <w:lang w:val="pt-PT" w:eastAsia="en-US"/>
        </w:rPr>
        <w:t>deverá</w:t>
      </w:r>
      <w:r w:rsidRPr="006C55B4">
        <w:rPr>
          <w:rFonts w:ascii="Times New Roman" w:eastAsia="Cambria" w:hAnsi="Times New Roman" w:cs="Times New Roman"/>
          <w:b w:val="0"/>
          <w:color w:val="auto"/>
          <w:spacing w:val="-5"/>
          <w:sz w:val="24"/>
          <w:szCs w:val="24"/>
          <w:lang w:val="pt-PT" w:eastAsia="en-US"/>
        </w:rPr>
        <w:t xml:space="preserve"> </w:t>
      </w:r>
      <w:r w:rsidRPr="006C55B4">
        <w:rPr>
          <w:rFonts w:ascii="Times New Roman" w:eastAsia="Cambria" w:hAnsi="Times New Roman" w:cs="Times New Roman"/>
          <w:b w:val="0"/>
          <w:color w:val="auto"/>
          <w:sz w:val="24"/>
          <w:szCs w:val="24"/>
          <w:lang w:val="pt-PT" w:eastAsia="en-US"/>
        </w:rPr>
        <w:t>ser</w:t>
      </w:r>
      <w:r w:rsidRPr="006C55B4">
        <w:rPr>
          <w:rFonts w:ascii="Times New Roman" w:eastAsia="Cambria" w:hAnsi="Times New Roman" w:cs="Times New Roman"/>
          <w:b w:val="0"/>
          <w:color w:val="auto"/>
          <w:spacing w:val="-3"/>
          <w:sz w:val="24"/>
          <w:szCs w:val="24"/>
          <w:lang w:val="pt-PT" w:eastAsia="en-US"/>
        </w:rPr>
        <w:t xml:space="preserve"> </w:t>
      </w:r>
      <w:r w:rsidRPr="006C55B4">
        <w:rPr>
          <w:rFonts w:ascii="Times New Roman" w:eastAsia="Cambria" w:hAnsi="Times New Roman" w:cs="Times New Roman"/>
          <w:b w:val="0"/>
          <w:color w:val="auto"/>
          <w:sz w:val="24"/>
          <w:szCs w:val="24"/>
          <w:lang w:val="pt-PT" w:eastAsia="en-US"/>
        </w:rPr>
        <w:t>encaminhado</w:t>
      </w:r>
      <w:r w:rsidRPr="006C55B4">
        <w:rPr>
          <w:rFonts w:ascii="Times New Roman" w:eastAsia="Cambria" w:hAnsi="Times New Roman" w:cs="Times New Roman"/>
          <w:b w:val="0"/>
          <w:color w:val="auto"/>
          <w:spacing w:val="-3"/>
          <w:sz w:val="24"/>
          <w:szCs w:val="24"/>
          <w:lang w:val="pt-PT" w:eastAsia="en-US"/>
        </w:rPr>
        <w:t xml:space="preserve"> </w:t>
      </w:r>
      <w:r w:rsidRPr="006C55B4">
        <w:rPr>
          <w:rFonts w:ascii="Times New Roman" w:eastAsia="Cambria" w:hAnsi="Times New Roman" w:cs="Times New Roman"/>
          <w:b w:val="0"/>
          <w:color w:val="auto"/>
          <w:sz w:val="24"/>
          <w:szCs w:val="24"/>
          <w:lang w:val="pt-PT" w:eastAsia="en-US"/>
        </w:rPr>
        <w:t>pela</w:t>
      </w:r>
      <w:r w:rsidRPr="006C55B4">
        <w:rPr>
          <w:rFonts w:ascii="Times New Roman" w:eastAsia="Cambria" w:hAnsi="Times New Roman" w:cs="Times New Roman"/>
          <w:b w:val="0"/>
          <w:color w:val="auto"/>
          <w:spacing w:val="-4"/>
          <w:sz w:val="24"/>
          <w:szCs w:val="24"/>
          <w:lang w:val="pt-PT" w:eastAsia="en-US"/>
        </w:rPr>
        <w:t xml:space="preserve"> </w:t>
      </w:r>
      <w:r w:rsidRPr="006C55B4">
        <w:rPr>
          <w:rFonts w:ascii="Times New Roman" w:eastAsia="Cambria" w:hAnsi="Times New Roman" w:cs="Times New Roman"/>
          <w:b w:val="0"/>
          <w:color w:val="auto"/>
          <w:sz w:val="24"/>
          <w:szCs w:val="24"/>
          <w:lang w:val="pt-PT" w:eastAsia="en-US"/>
        </w:rPr>
        <w:t>contratada</w:t>
      </w:r>
      <w:r w:rsidRPr="006C55B4">
        <w:rPr>
          <w:rFonts w:ascii="Times New Roman" w:eastAsia="Cambria" w:hAnsi="Times New Roman" w:cs="Times New Roman"/>
          <w:b w:val="0"/>
          <w:color w:val="auto"/>
          <w:spacing w:val="-3"/>
          <w:sz w:val="24"/>
          <w:szCs w:val="24"/>
          <w:lang w:val="pt-PT" w:eastAsia="en-US"/>
        </w:rPr>
        <w:t xml:space="preserve"> </w:t>
      </w:r>
      <w:r w:rsidRPr="006C55B4">
        <w:rPr>
          <w:rFonts w:ascii="Times New Roman" w:eastAsia="Cambria" w:hAnsi="Times New Roman" w:cs="Times New Roman"/>
          <w:b w:val="0"/>
          <w:color w:val="auto"/>
          <w:sz w:val="24"/>
          <w:szCs w:val="24"/>
          <w:lang w:val="pt-PT" w:eastAsia="en-US"/>
        </w:rPr>
        <w:t>à</w:t>
      </w:r>
      <w:r w:rsidRPr="006C55B4">
        <w:rPr>
          <w:rFonts w:ascii="Times New Roman" w:eastAsia="Cambria" w:hAnsi="Times New Roman" w:cs="Times New Roman"/>
          <w:b w:val="0"/>
          <w:color w:val="auto"/>
          <w:spacing w:val="-4"/>
          <w:sz w:val="24"/>
          <w:szCs w:val="24"/>
          <w:lang w:val="pt-PT" w:eastAsia="en-US"/>
        </w:rPr>
        <w:t xml:space="preserve"> </w:t>
      </w:r>
      <w:r w:rsidRPr="006C55B4">
        <w:rPr>
          <w:rFonts w:ascii="Times New Roman" w:eastAsia="Cambria" w:hAnsi="Times New Roman" w:cs="Times New Roman"/>
          <w:b w:val="0"/>
          <w:color w:val="auto"/>
          <w:sz w:val="24"/>
          <w:szCs w:val="24"/>
          <w:lang w:val="pt-PT" w:eastAsia="en-US"/>
        </w:rPr>
        <w:t>Prefeitura</w:t>
      </w:r>
      <w:r w:rsidRPr="006C55B4">
        <w:rPr>
          <w:rFonts w:ascii="Times New Roman" w:eastAsia="Cambria" w:hAnsi="Times New Roman" w:cs="Times New Roman"/>
          <w:b w:val="0"/>
          <w:color w:val="auto"/>
          <w:spacing w:val="-5"/>
          <w:sz w:val="24"/>
          <w:szCs w:val="24"/>
          <w:lang w:val="pt-PT" w:eastAsia="en-US"/>
        </w:rPr>
        <w:t xml:space="preserve"> </w:t>
      </w:r>
      <w:r w:rsidRPr="006C55B4">
        <w:rPr>
          <w:rFonts w:ascii="Times New Roman" w:eastAsia="Cambria" w:hAnsi="Times New Roman" w:cs="Times New Roman"/>
          <w:b w:val="0"/>
          <w:color w:val="auto"/>
          <w:sz w:val="24"/>
          <w:szCs w:val="24"/>
          <w:lang w:val="pt-PT" w:eastAsia="en-US"/>
        </w:rPr>
        <w:t>Municipal</w:t>
      </w:r>
      <w:r w:rsidRPr="006C55B4">
        <w:rPr>
          <w:rFonts w:ascii="Times New Roman" w:eastAsia="Cambria" w:hAnsi="Times New Roman" w:cs="Times New Roman"/>
          <w:b w:val="0"/>
          <w:color w:val="auto"/>
          <w:spacing w:val="-7"/>
          <w:sz w:val="24"/>
          <w:szCs w:val="24"/>
          <w:lang w:val="pt-PT" w:eastAsia="en-US"/>
        </w:rPr>
        <w:t xml:space="preserve"> </w:t>
      </w:r>
      <w:r w:rsidRPr="006C55B4">
        <w:rPr>
          <w:rFonts w:ascii="Times New Roman" w:eastAsia="Cambria" w:hAnsi="Times New Roman" w:cs="Times New Roman"/>
          <w:b w:val="0"/>
          <w:color w:val="auto"/>
          <w:sz w:val="24"/>
          <w:szCs w:val="24"/>
          <w:lang w:val="pt-PT" w:eastAsia="en-US"/>
        </w:rPr>
        <w:t>de</w:t>
      </w:r>
      <w:r w:rsidRPr="006C55B4">
        <w:rPr>
          <w:rFonts w:ascii="Times New Roman" w:eastAsia="Cambria" w:hAnsi="Times New Roman" w:cs="Times New Roman"/>
          <w:b w:val="0"/>
          <w:color w:val="auto"/>
          <w:spacing w:val="-3"/>
          <w:sz w:val="24"/>
          <w:szCs w:val="24"/>
          <w:lang w:val="pt-PT" w:eastAsia="en-US"/>
        </w:rPr>
        <w:t xml:space="preserve"> </w:t>
      </w:r>
      <w:r w:rsidRPr="006C55B4">
        <w:rPr>
          <w:rFonts w:ascii="Times New Roman" w:eastAsia="Cambria" w:hAnsi="Times New Roman" w:cs="Times New Roman"/>
          <w:b w:val="0"/>
          <w:color w:val="auto"/>
          <w:sz w:val="24"/>
          <w:szCs w:val="24"/>
          <w:lang w:val="pt-PT" w:eastAsia="en-US"/>
        </w:rPr>
        <w:t xml:space="preserve">Canarana-MT que, fará a análise da documentação apresentada, e dará a decisão de acordo com os </w:t>
      </w:r>
      <w:r w:rsidRPr="006C55B4">
        <w:rPr>
          <w:rFonts w:ascii="Times New Roman" w:eastAsia="Cambria" w:hAnsi="Times New Roman" w:cs="Times New Roman"/>
          <w:b w:val="0"/>
          <w:color w:val="auto"/>
          <w:sz w:val="24"/>
          <w:szCs w:val="24"/>
          <w:lang w:val="pt-PT" w:eastAsia="en-US"/>
        </w:rPr>
        <w:lastRenderedPageBreak/>
        <w:t>seguintes prazos: 10 (dez) dias</w:t>
      </w:r>
      <w:r w:rsidRPr="00F16F4B">
        <w:rPr>
          <w:rFonts w:ascii="Times New Roman" w:eastAsia="Cambria" w:hAnsi="Times New Roman" w:cs="Times New Roman"/>
          <w:b w:val="0"/>
          <w:color w:val="auto"/>
          <w:sz w:val="24"/>
          <w:szCs w:val="24"/>
          <w:lang w:val="pt-PT" w:eastAsia="en-US"/>
        </w:rPr>
        <w:t xml:space="preserve"> úteis para os pedidos devidamente fundamentados e comprovado desequilíbrio, o reequilíbrio econômico-financeiro deverá ser instruído dentro desse prazo e ser formalizado por meio de Termo Aditivo ou Apostilamento nos casos de Contrato; e, </w:t>
      </w:r>
      <w:r w:rsidRPr="00F16F4B">
        <w:rPr>
          <w:rFonts w:ascii="Times New Roman" w:eastAsia="Cambria" w:hAnsi="Times New Roman" w:cs="Times New Roman"/>
          <w:color w:val="auto"/>
          <w:sz w:val="24"/>
          <w:szCs w:val="24"/>
          <w:lang w:val="pt-PT" w:eastAsia="en-US"/>
        </w:rPr>
        <w:t>havendo necessidade de parecer jurídico</w:t>
      </w:r>
      <w:r w:rsidRPr="00F16F4B">
        <w:rPr>
          <w:rFonts w:ascii="Times New Roman" w:eastAsia="Cambria" w:hAnsi="Times New Roman" w:cs="Times New Roman"/>
          <w:b w:val="0"/>
          <w:color w:val="auto"/>
          <w:sz w:val="24"/>
          <w:szCs w:val="24"/>
          <w:lang w:val="pt-PT" w:eastAsia="en-US"/>
        </w:rPr>
        <w:t>, com ou sem ressalvas, o reequilíbrio econômico- financeiro deverá ser instruído no prazo máximo de 20 (vinte) dias úteis e ser formalizado por meio de Termo Aditivo ou Apostilamento nos casos de</w:t>
      </w:r>
      <w:r w:rsidRPr="00F16F4B">
        <w:rPr>
          <w:rFonts w:ascii="Times New Roman" w:eastAsia="Cambria" w:hAnsi="Times New Roman" w:cs="Times New Roman"/>
          <w:b w:val="0"/>
          <w:color w:val="auto"/>
          <w:spacing w:val="-9"/>
          <w:sz w:val="24"/>
          <w:szCs w:val="24"/>
          <w:lang w:val="pt-PT" w:eastAsia="en-US"/>
        </w:rPr>
        <w:t xml:space="preserve"> </w:t>
      </w:r>
      <w:r w:rsidRPr="00F16F4B">
        <w:rPr>
          <w:rFonts w:ascii="Times New Roman" w:eastAsia="Cambria" w:hAnsi="Times New Roman" w:cs="Times New Roman"/>
          <w:b w:val="0"/>
          <w:color w:val="auto"/>
          <w:sz w:val="24"/>
          <w:szCs w:val="24"/>
          <w:lang w:val="pt-PT" w:eastAsia="en-US"/>
        </w:rPr>
        <w:t>Contrato.</w:t>
      </w:r>
    </w:p>
    <w:p w14:paraId="69960B72" w14:textId="77777777" w:rsidR="00943C55" w:rsidRDefault="00943C55" w:rsidP="00F16F4B">
      <w:pPr>
        <w:widowControl w:val="0"/>
        <w:autoSpaceDE w:val="0"/>
        <w:autoSpaceDN w:val="0"/>
        <w:spacing w:after="0" w:line="276" w:lineRule="auto"/>
        <w:ind w:left="0" w:right="0" w:firstLine="0"/>
        <w:jc w:val="both"/>
        <w:rPr>
          <w:rFonts w:ascii="Times New Roman" w:eastAsia="Cambria" w:hAnsi="Times New Roman" w:cs="Times New Roman"/>
          <w:color w:val="auto"/>
          <w:sz w:val="24"/>
          <w:szCs w:val="24"/>
          <w:lang w:val="pt-PT" w:eastAsia="en-US"/>
        </w:rPr>
      </w:pPr>
    </w:p>
    <w:p w14:paraId="7F2A8EF0" w14:textId="5DA6F872" w:rsidR="00AF6B1E" w:rsidRPr="00F16F4B" w:rsidRDefault="00AF6B1E" w:rsidP="00F16F4B">
      <w:pPr>
        <w:widowControl w:val="0"/>
        <w:autoSpaceDE w:val="0"/>
        <w:autoSpaceDN w:val="0"/>
        <w:spacing w:after="0" w:line="276" w:lineRule="auto"/>
        <w:ind w:left="0" w:right="0" w:firstLine="0"/>
        <w:jc w:val="both"/>
        <w:rPr>
          <w:rFonts w:ascii="Times New Roman" w:eastAsia="Cambria" w:hAnsi="Times New Roman" w:cs="Times New Roman"/>
          <w:color w:val="auto"/>
          <w:sz w:val="24"/>
          <w:szCs w:val="24"/>
          <w:lang w:val="pt-PT" w:eastAsia="en-US"/>
        </w:rPr>
      </w:pPr>
      <w:r w:rsidRPr="00F16F4B">
        <w:rPr>
          <w:rFonts w:ascii="Times New Roman" w:eastAsia="Cambria" w:hAnsi="Times New Roman" w:cs="Times New Roman"/>
          <w:color w:val="auto"/>
          <w:sz w:val="24"/>
          <w:szCs w:val="24"/>
          <w:lang w:val="pt-PT" w:eastAsia="en-US"/>
        </w:rPr>
        <w:t>5 – DA EXCLUSIVIDADE PARA ME ou EPP:</w:t>
      </w:r>
    </w:p>
    <w:p w14:paraId="7F2A8EF1" w14:textId="737914F9" w:rsidR="00AF6B1E" w:rsidRPr="00B54291" w:rsidRDefault="00AF6B1E" w:rsidP="00F16F4B">
      <w:pPr>
        <w:widowControl w:val="0"/>
        <w:autoSpaceDE w:val="0"/>
        <w:autoSpaceDN w:val="0"/>
        <w:adjustRightInd w:val="0"/>
        <w:spacing w:after="0" w:line="276" w:lineRule="auto"/>
        <w:ind w:left="0" w:right="0" w:firstLine="0"/>
        <w:jc w:val="both"/>
        <w:rPr>
          <w:rFonts w:ascii="Times New Roman" w:eastAsia="Cambria" w:hAnsi="Times New Roman" w:cs="Times New Roman"/>
          <w:b w:val="0"/>
          <w:bCs/>
          <w:color w:val="000000"/>
          <w:sz w:val="24"/>
          <w:szCs w:val="24"/>
          <w:lang w:val="pt-PT" w:eastAsia="en-US"/>
        </w:rPr>
      </w:pPr>
      <w:r w:rsidRPr="00A64069">
        <w:rPr>
          <w:rFonts w:ascii="Times New Roman" w:eastAsia="Cambria" w:hAnsi="Times New Roman" w:cs="Times New Roman"/>
          <w:b w:val="0"/>
          <w:bCs/>
          <w:color w:val="auto"/>
          <w:sz w:val="24"/>
          <w:szCs w:val="24"/>
          <w:lang w:val="pt-PT" w:eastAsia="en-US"/>
        </w:rPr>
        <w:t>5.1 –</w:t>
      </w:r>
      <w:r w:rsidRPr="00F16F4B">
        <w:rPr>
          <w:rFonts w:ascii="Times New Roman" w:eastAsia="Cambria" w:hAnsi="Times New Roman" w:cs="Times New Roman"/>
          <w:b w:val="0"/>
          <w:color w:val="auto"/>
          <w:sz w:val="24"/>
          <w:szCs w:val="24"/>
          <w:lang w:val="pt-PT" w:eastAsia="en-US"/>
        </w:rPr>
        <w:t xml:space="preserve"> Conforme Lei Federal 123/2006 alterada pela Lei Complementar 147/2014, artigo no 48, inciso I, Resolução de Consulta nº 17/2015 – TP, processo 19.396-8/2015 do Egrégio Tribunal de Contas do Estado de Mato Grosso os itens </w:t>
      </w:r>
      <w:r w:rsidRPr="00B54291">
        <w:rPr>
          <w:rFonts w:ascii="Times New Roman" w:eastAsia="Cambria" w:hAnsi="Times New Roman" w:cs="Times New Roman"/>
          <w:b w:val="0"/>
          <w:bCs/>
          <w:color w:val="auto"/>
          <w:sz w:val="24"/>
          <w:szCs w:val="24"/>
          <w:lang w:val="pt-PT" w:eastAsia="en-US"/>
        </w:rPr>
        <w:t xml:space="preserve">com valores estimados de até R$ 80.000,00 (oitenta mil reais), </w:t>
      </w:r>
      <w:r w:rsidRPr="00B54291">
        <w:rPr>
          <w:rFonts w:ascii="Times New Roman" w:eastAsia="Cambria" w:hAnsi="Times New Roman" w:cs="Times New Roman"/>
          <w:b w:val="0"/>
          <w:bCs/>
          <w:color w:val="000000"/>
          <w:sz w:val="24"/>
          <w:szCs w:val="24"/>
          <w:lang w:val="pt-PT" w:eastAsia="en-US"/>
        </w:rPr>
        <w:t xml:space="preserve">sera de participação é </w:t>
      </w:r>
      <w:r w:rsidRPr="00B54291">
        <w:rPr>
          <w:rFonts w:ascii="Times New Roman" w:eastAsia="Cambria" w:hAnsi="Times New Roman" w:cs="Times New Roman"/>
          <w:b w:val="0"/>
          <w:bCs/>
          <w:color w:val="auto"/>
          <w:sz w:val="24"/>
          <w:szCs w:val="24"/>
          <w:lang w:val="pt-PT" w:eastAsia="en-US"/>
        </w:rPr>
        <w:t>exclusiva às Micro Empresa</w:t>
      </w:r>
      <w:r w:rsidR="00B54291">
        <w:rPr>
          <w:rFonts w:ascii="Times New Roman" w:eastAsia="Cambria" w:hAnsi="Times New Roman" w:cs="Times New Roman"/>
          <w:b w:val="0"/>
          <w:bCs/>
          <w:color w:val="auto"/>
          <w:sz w:val="24"/>
          <w:szCs w:val="24"/>
          <w:lang w:val="pt-PT" w:eastAsia="en-US"/>
        </w:rPr>
        <w:t>s</w:t>
      </w:r>
      <w:r w:rsidRPr="00B54291">
        <w:rPr>
          <w:rFonts w:ascii="Times New Roman" w:eastAsia="Cambria" w:hAnsi="Times New Roman" w:cs="Times New Roman"/>
          <w:b w:val="0"/>
          <w:bCs/>
          <w:color w:val="auto"/>
          <w:sz w:val="24"/>
          <w:szCs w:val="24"/>
          <w:lang w:val="pt-PT" w:eastAsia="en-US"/>
        </w:rPr>
        <w:t xml:space="preserve"> (ME) e Empresas de Pequeno Porte (EPP);</w:t>
      </w:r>
    </w:p>
    <w:p w14:paraId="7F2A8EF2" w14:textId="60E1582E" w:rsidR="00AF6B1E" w:rsidRPr="00F16F4B" w:rsidRDefault="00AF6B1E" w:rsidP="00F16F4B">
      <w:pPr>
        <w:widowControl w:val="0"/>
        <w:autoSpaceDE w:val="0"/>
        <w:autoSpaceDN w:val="0"/>
        <w:adjustRightInd w:val="0"/>
        <w:spacing w:after="0" w:line="276" w:lineRule="auto"/>
        <w:ind w:left="0" w:right="0" w:firstLine="0"/>
        <w:jc w:val="both"/>
        <w:rPr>
          <w:rFonts w:ascii="Times New Roman" w:eastAsia="Cambria" w:hAnsi="Times New Roman" w:cs="Times New Roman"/>
          <w:b w:val="0"/>
          <w:color w:val="auto"/>
          <w:sz w:val="24"/>
          <w:szCs w:val="24"/>
          <w:lang w:val="pt-PT" w:eastAsia="en-US"/>
        </w:rPr>
      </w:pPr>
      <w:r w:rsidRPr="00A64069">
        <w:rPr>
          <w:rFonts w:ascii="Times New Roman" w:eastAsia="Cambria" w:hAnsi="Times New Roman" w:cs="Times New Roman"/>
          <w:b w:val="0"/>
          <w:bCs/>
          <w:color w:val="000000"/>
          <w:sz w:val="24"/>
          <w:szCs w:val="24"/>
          <w:lang w:val="pt-PT" w:eastAsia="en-US"/>
        </w:rPr>
        <w:t>5.</w:t>
      </w:r>
      <w:r w:rsidRPr="00A64069">
        <w:rPr>
          <w:rFonts w:ascii="Times New Roman" w:eastAsia="Cambria" w:hAnsi="Times New Roman" w:cs="Times New Roman"/>
          <w:b w:val="0"/>
          <w:bCs/>
          <w:color w:val="auto"/>
          <w:sz w:val="24"/>
          <w:szCs w:val="24"/>
          <w:lang w:val="pt-PT" w:eastAsia="en-US"/>
        </w:rPr>
        <w:t>2 –</w:t>
      </w:r>
      <w:r w:rsidRPr="00F16F4B">
        <w:rPr>
          <w:rFonts w:ascii="Times New Roman" w:eastAsia="Cambria" w:hAnsi="Times New Roman" w:cs="Times New Roman"/>
          <w:color w:val="auto"/>
          <w:sz w:val="24"/>
          <w:szCs w:val="24"/>
          <w:lang w:val="pt-PT" w:eastAsia="en-US"/>
        </w:rPr>
        <w:t xml:space="preserve"> </w:t>
      </w:r>
      <w:r w:rsidRPr="00F16F4B">
        <w:rPr>
          <w:rFonts w:ascii="Times New Roman" w:eastAsia="Cambria" w:hAnsi="Times New Roman" w:cs="Times New Roman"/>
          <w:b w:val="0"/>
          <w:color w:val="auto"/>
          <w:sz w:val="24"/>
          <w:szCs w:val="24"/>
          <w:lang w:val="pt-PT" w:eastAsia="en-US"/>
        </w:rPr>
        <w:t xml:space="preserve">Todos os itens deste termo de referencia estão com os valores estimados </w:t>
      </w:r>
      <w:r w:rsidR="00A64069">
        <w:rPr>
          <w:rFonts w:ascii="Times New Roman" w:eastAsia="Cambria" w:hAnsi="Times New Roman" w:cs="Times New Roman"/>
          <w:b w:val="0"/>
          <w:color w:val="auto"/>
          <w:sz w:val="24"/>
          <w:szCs w:val="24"/>
          <w:lang w:val="pt-PT" w:eastAsia="en-US"/>
        </w:rPr>
        <w:t>acima</w:t>
      </w:r>
      <w:r w:rsidRPr="00F16F4B">
        <w:rPr>
          <w:rFonts w:ascii="Times New Roman" w:eastAsia="Cambria" w:hAnsi="Times New Roman" w:cs="Times New Roman"/>
          <w:b w:val="0"/>
          <w:color w:val="auto"/>
          <w:sz w:val="24"/>
          <w:szCs w:val="24"/>
          <w:lang w:val="pt-PT" w:eastAsia="en-US"/>
        </w:rPr>
        <w:t xml:space="preserve"> de R$ 80.000,00 (oitenta mil reais) e diante disso</w:t>
      </w:r>
      <w:r w:rsidRPr="00F16F4B">
        <w:rPr>
          <w:rFonts w:ascii="Times New Roman" w:eastAsia="Cambria" w:hAnsi="Times New Roman" w:cs="Times New Roman"/>
          <w:color w:val="auto"/>
          <w:sz w:val="24"/>
          <w:szCs w:val="24"/>
          <w:lang w:val="pt-PT" w:eastAsia="en-US"/>
        </w:rPr>
        <w:t xml:space="preserve"> </w:t>
      </w:r>
      <w:r w:rsidR="00A64069">
        <w:rPr>
          <w:rFonts w:ascii="Times New Roman" w:eastAsia="Cambria" w:hAnsi="Times New Roman" w:cs="Times New Roman"/>
          <w:color w:val="auto"/>
          <w:sz w:val="24"/>
          <w:szCs w:val="24"/>
          <w:u w:val="single"/>
          <w:lang w:val="pt-PT" w:eastAsia="en-US"/>
        </w:rPr>
        <w:t>não s</w:t>
      </w:r>
      <w:r w:rsidRPr="00F16F4B">
        <w:rPr>
          <w:rFonts w:ascii="Times New Roman" w:eastAsia="Cambria" w:hAnsi="Times New Roman" w:cs="Times New Roman"/>
          <w:color w:val="auto"/>
          <w:sz w:val="24"/>
          <w:szCs w:val="24"/>
          <w:u w:val="single"/>
          <w:lang w:val="pt-PT" w:eastAsia="en-US"/>
        </w:rPr>
        <w:t>erão exclusivos</w:t>
      </w:r>
      <w:r w:rsidRPr="00F16F4B">
        <w:rPr>
          <w:rFonts w:ascii="Times New Roman" w:eastAsia="Cambria" w:hAnsi="Times New Roman" w:cs="Times New Roman"/>
          <w:color w:val="auto"/>
          <w:sz w:val="24"/>
          <w:szCs w:val="24"/>
          <w:lang w:val="pt-PT" w:eastAsia="en-US"/>
        </w:rPr>
        <w:t xml:space="preserve"> </w:t>
      </w:r>
      <w:r w:rsidRPr="00F16F4B">
        <w:rPr>
          <w:rFonts w:ascii="Times New Roman" w:eastAsia="Cambria" w:hAnsi="Times New Roman" w:cs="Times New Roman"/>
          <w:b w:val="0"/>
          <w:color w:val="auto"/>
          <w:sz w:val="24"/>
          <w:szCs w:val="24"/>
          <w:lang w:val="pt-PT" w:eastAsia="en-US"/>
        </w:rPr>
        <w:t xml:space="preserve">para a participação de ME e/ou EPP. </w:t>
      </w:r>
    </w:p>
    <w:p w14:paraId="7F2A8EF3" w14:textId="77777777" w:rsidR="00AF6B1E" w:rsidRPr="00F16F4B" w:rsidRDefault="00AF6B1E" w:rsidP="00F16F4B">
      <w:pPr>
        <w:widowControl w:val="0"/>
        <w:autoSpaceDE w:val="0"/>
        <w:autoSpaceDN w:val="0"/>
        <w:spacing w:after="0" w:line="276" w:lineRule="auto"/>
        <w:ind w:left="0" w:right="0" w:firstLine="0"/>
        <w:jc w:val="both"/>
        <w:rPr>
          <w:rFonts w:ascii="Times New Roman" w:eastAsia="Cambria" w:hAnsi="Times New Roman" w:cs="Times New Roman"/>
          <w:bCs/>
          <w:color w:val="000000"/>
          <w:sz w:val="24"/>
          <w:szCs w:val="24"/>
          <w:lang w:val="pt-PT" w:eastAsia="en-US"/>
        </w:rPr>
      </w:pPr>
    </w:p>
    <w:p w14:paraId="7F2A8EF4" w14:textId="77777777" w:rsidR="00AF6B1E" w:rsidRPr="00F16F4B" w:rsidRDefault="00AF6B1E" w:rsidP="00F16F4B">
      <w:pPr>
        <w:widowControl w:val="0"/>
        <w:autoSpaceDE w:val="0"/>
        <w:autoSpaceDN w:val="0"/>
        <w:spacing w:after="0" w:line="276" w:lineRule="auto"/>
        <w:ind w:left="0" w:right="0" w:firstLine="0"/>
        <w:jc w:val="both"/>
        <w:rPr>
          <w:rFonts w:ascii="Times New Roman" w:eastAsia="Cambria" w:hAnsi="Times New Roman" w:cs="Times New Roman"/>
          <w:bCs/>
          <w:color w:val="000000"/>
          <w:sz w:val="24"/>
          <w:szCs w:val="24"/>
          <w:lang w:val="pt-PT" w:eastAsia="en-US"/>
        </w:rPr>
      </w:pPr>
      <w:r w:rsidRPr="00F16F4B">
        <w:rPr>
          <w:rFonts w:ascii="Times New Roman" w:eastAsia="Cambria" w:hAnsi="Times New Roman" w:cs="Times New Roman"/>
          <w:bCs/>
          <w:color w:val="000000"/>
          <w:sz w:val="24"/>
          <w:szCs w:val="24"/>
          <w:lang w:val="pt-PT" w:eastAsia="en-US"/>
        </w:rPr>
        <w:t>6 – DESCRIÇÃO DOS ITENS E ESTIMATIVA DE PREÇOS</w:t>
      </w:r>
    </w:p>
    <w:p w14:paraId="7F2A8EF5" w14:textId="77777777" w:rsidR="00AF6B1E" w:rsidRPr="00F16F4B" w:rsidRDefault="00AF6B1E" w:rsidP="00F16F4B">
      <w:pPr>
        <w:widowControl w:val="0"/>
        <w:autoSpaceDE w:val="0"/>
        <w:autoSpaceDN w:val="0"/>
        <w:spacing w:after="0" w:line="276" w:lineRule="auto"/>
        <w:ind w:left="0" w:right="0" w:firstLine="0"/>
        <w:jc w:val="both"/>
        <w:rPr>
          <w:rFonts w:ascii="Times New Roman" w:eastAsia="Cambria" w:hAnsi="Times New Roman" w:cs="Times New Roman"/>
          <w:bCs/>
          <w:color w:val="000000"/>
          <w:sz w:val="24"/>
          <w:szCs w:val="24"/>
          <w:lang w:val="pt-PT" w:eastAsia="en-US"/>
        </w:rPr>
      </w:pP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53"/>
        <w:gridCol w:w="726"/>
        <w:gridCol w:w="828"/>
        <w:gridCol w:w="4421"/>
        <w:gridCol w:w="1020"/>
        <w:gridCol w:w="1130"/>
      </w:tblGrid>
      <w:tr w:rsidR="005A646B" w:rsidRPr="001A2352" w14:paraId="7F2A8EFC" w14:textId="77777777" w:rsidTr="00B54291">
        <w:trPr>
          <w:trHeight w:val="284"/>
        </w:trPr>
        <w:tc>
          <w:tcPr>
            <w:tcW w:w="374" w:type="pct"/>
            <w:shd w:val="clear" w:color="000000" w:fill="FFFFFF"/>
            <w:vAlign w:val="center"/>
            <w:hideMark/>
          </w:tcPr>
          <w:p w14:paraId="7F2A8EF6" w14:textId="77777777" w:rsidR="005A646B" w:rsidRPr="001A2352" w:rsidRDefault="005A646B" w:rsidP="00A62136">
            <w:pPr>
              <w:widowControl w:val="0"/>
              <w:spacing w:after="0" w:line="276" w:lineRule="auto"/>
              <w:ind w:left="0" w:right="0" w:firstLine="0"/>
              <w:rPr>
                <w:rFonts w:ascii="Times New Roman" w:eastAsia="Cambria" w:hAnsi="Times New Roman" w:cs="Times New Roman"/>
                <w:bCs/>
                <w:color w:val="auto"/>
                <w:sz w:val="22"/>
                <w:lang w:val="pt-PT" w:eastAsia="en-US"/>
              </w:rPr>
            </w:pPr>
            <w:r w:rsidRPr="001A2352">
              <w:rPr>
                <w:rFonts w:ascii="Times New Roman" w:eastAsia="Cambria" w:hAnsi="Times New Roman" w:cs="Times New Roman"/>
                <w:bCs/>
                <w:color w:val="auto"/>
                <w:sz w:val="22"/>
                <w:lang w:val="pt-PT" w:eastAsia="en-US"/>
              </w:rPr>
              <w:t>Item</w:t>
            </w:r>
          </w:p>
        </w:tc>
        <w:tc>
          <w:tcPr>
            <w:tcW w:w="416" w:type="pct"/>
            <w:shd w:val="clear" w:color="000000" w:fill="FFFFFF"/>
            <w:vAlign w:val="center"/>
            <w:hideMark/>
          </w:tcPr>
          <w:p w14:paraId="7F2A8EF7" w14:textId="77777777" w:rsidR="005A646B" w:rsidRPr="001A2352" w:rsidRDefault="005A646B" w:rsidP="00A62136">
            <w:pPr>
              <w:widowControl w:val="0"/>
              <w:spacing w:after="0" w:line="276" w:lineRule="auto"/>
              <w:ind w:left="0" w:right="0" w:firstLine="0"/>
              <w:rPr>
                <w:rFonts w:ascii="Times New Roman" w:eastAsia="Cambria" w:hAnsi="Times New Roman" w:cs="Times New Roman"/>
                <w:bCs/>
                <w:color w:val="auto"/>
                <w:sz w:val="22"/>
                <w:lang w:val="pt-PT" w:eastAsia="en-US"/>
              </w:rPr>
            </w:pPr>
            <w:r w:rsidRPr="001A2352">
              <w:rPr>
                <w:rFonts w:ascii="Times New Roman" w:eastAsia="Cambria" w:hAnsi="Times New Roman" w:cs="Times New Roman"/>
                <w:bCs/>
                <w:color w:val="auto"/>
                <w:sz w:val="22"/>
                <w:lang w:val="pt-PT" w:eastAsia="en-US"/>
              </w:rPr>
              <w:t>Unid</w:t>
            </w:r>
          </w:p>
        </w:tc>
        <w:tc>
          <w:tcPr>
            <w:tcW w:w="474" w:type="pct"/>
            <w:shd w:val="clear" w:color="000000" w:fill="FFFFFF"/>
            <w:vAlign w:val="center"/>
            <w:hideMark/>
          </w:tcPr>
          <w:p w14:paraId="7F2A8EF8" w14:textId="77777777" w:rsidR="005A646B" w:rsidRPr="001A2352" w:rsidRDefault="005A646B" w:rsidP="00A62136">
            <w:pPr>
              <w:widowControl w:val="0"/>
              <w:spacing w:after="0" w:line="276" w:lineRule="auto"/>
              <w:ind w:left="0" w:right="0" w:firstLine="0"/>
              <w:rPr>
                <w:rFonts w:ascii="Times New Roman" w:eastAsia="Cambria" w:hAnsi="Times New Roman" w:cs="Times New Roman"/>
                <w:bCs/>
                <w:color w:val="auto"/>
                <w:sz w:val="22"/>
                <w:lang w:val="pt-PT" w:eastAsia="en-US"/>
              </w:rPr>
            </w:pPr>
            <w:r w:rsidRPr="001A2352">
              <w:rPr>
                <w:rFonts w:ascii="Times New Roman" w:eastAsia="Cambria" w:hAnsi="Times New Roman" w:cs="Times New Roman"/>
                <w:bCs/>
                <w:color w:val="auto"/>
                <w:sz w:val="22"/>
                <w:lang w:val="pt-PT" w:eastAsia="en-US"/>
              </w:rPr>
              <w:t>Quant</w:t>
            </w:r>
          </w:p>
        </w:tc>
        <w:tc>
          <w:tcPr>
            <w:tcW w:w="2520" w:type="pct"/>
            <w:shd w:val="clear" w:color="000000" w:fill="FFFFFF"/>
            <w:vAlign w:val="center"/>
            <w:hideMark/>
          </w:tcPr>
          <w:p w14:paraId="7F2A8EF9" w14:textId="77777777" w:rsidR="005A646B" w:rsidRPr="001A2352" w:rsidRDefault="005A646B" w:rsidP="00A62136">
            <w:pPr>
              <w:widowControl w:val="0"/>
              <w:spacing w:after="0" w:line="276" w:lineRule="auto"/>
              <w:ind w:left="0" w:right="0" w:firstLine="0"/>
              <w:rPr>
                <w:rFonts w:ascii="Times New Roman" w:eastAsia="Cambria" w:hAnsi="Times New Roman" w:cs="Times New Roman"/>
                <w:bCs/>
                <w:color w:val="auto"/>
                <w:sz w:val="22"/>
                <w:lang w:val="pt-PT" w:eastAsia="en-US"/>
              </w:rPr>
            </w:pPr>
            <w:r w:rsidRPr="001A2352">
              <w:rPr>
                <w:rFonts w:ascii="Times New Roman" w:eastAsia="Cambria" w:hAnsi="Times New Roman" w:cs="Times New Roman"/>
                <w:bCs/>
                <w:color w:val="auto"/>
                <w:sz w:val="22"/>
                <w:lang w:val="pt-PT" w:eastAsia="en-US"/>
              </w:rPr>
              <w:t>Especificação detalhada do objeto</w:t>
            </w:r>
          </w:p>
        </w:tc>
        <w:tc>
          <w:tcPr>
            <w:tcW w:w="577" w:type="pct"/>
            <w:shd w:val="clear" w:color="000000" w:fill="FFFFFF"/>
            <w:vAlign w:val="center"/>
          </w:tcPr>
          <w:p w14:paraId="7F2A8EFA" w14:textId="77777777" w:rsidR="005A646B" w:rsidRPr="001A2352" w:rsidRDefault="005A646B" w:rsidP="00A62136">
            <w:pPr>
              <w:widowControl w:val="0"/>
              <w:spacing w:after="0" w:line="276" w:lineRule="auto"/>
              <w:ind w:left="0" w:right="0" w:firstLine="0"/>
              <w:rPr>
                <w:rFonts w:ascii="Times New Roman" w:eastAsia="Cambria" w:hAnsi="Times New Roman" w:cs="Times New Roman"/>
                <w:bCs/>
                <w:color w:val="auto"/>
                <w:sz w:val="22"/>
                <w:lang w:val="pt-PT" w:eastAsia="en-US"/>
              </w:rPr>
            </w:pPr>
            <w:r w:rsidRPr="001A2352">
              <w:rPr>
                <w:rFonts w:ascii="Times New Roman" w:eastAsia="Cambria" w:hAnsi="Times New Roman" w:cs="Times New Roman"/>
                <w:bCs/>
                <w:color w:val="auto"/>
                <w:sz w:val="22"/>
                <w:lang w:val="pt-PT" w:eastAsia="en-US"/>
              </w:rPr>
              <w:t>R$ unit</w:t>
            </w:r>
          </w:p>
        </w:tc>
        <w:tc>
          <w:tcPr>
            <w:tcW w:w="640" w:type="pct"/>
            <w:shd w:val="clear" w:color="000000" w:fill="FFFFFF"/>
            <w:vAlign w:val="center"/>
          </w:tcPr>
          <w:p w14:paraId="7F2A8EFB" w14:textId="77777777" w:rsidR="005A646B" w:rsidRPr="001A2352" w:rsidRDefault="005A646B" w:rsidP="00A62136">
            <w:pPr>
              <w:widowControl w:val="0"/>
              <w:spacing w:after="0" w:line="276" w:lineRule="auto"/>
              <w:ind w:left="0" w:right="0" w:firstLine="0"/>
              <w:rPr>
                <w:rFonts w:ascii="Times New Roman" w:eastAsia="Cambria" w:hAnsi="Times New Roman" w:cs="Times New Roman"/>
                <w:bCs/>
                <w:color w:val="auto"/>
                <w:sz w:val="22"/>
                <w:lang w:val="pt-PT" w:eastAsia="en-US"/>
              </w:rPr>
            </w:pPr>
            <w:r w:rsidRPr="001A2352">
              <w:rPr>
                <w:rFonts w:ascii="Times New Roman" w:eastAsia="Cambria" w:hAnsi="Times New Roman" w:cs="Times New Roman"/>
                <w:bCs/>
                <w:color w:val="auto"/>
                <w:sz w:val="22"/>
                <w:lang w:val="pt-PT" w:eastAsia="en-US"/>
              </w:rPr>
              <w:t>R$ total</w:t>
            </w:r>
          </w:p>
        </w:tc>
      </w:tr>
      <w:tr w:rsidR="00DE6304" w:rsidRPr="001A2352" w14:paraId="7F2A8F07" w14:textId="77777777" w:rsidTr="00B54291">
        <w:trPr>
          <w:trHeight w:val="284"/>
        </w:trPr>
        <w:tc>
          <w:tcPr>
            <w:tcW w:w="374" w:type="pct"/>
            <w:shd w:val="clear" w:color="000000" w:fill="FFFFFF"/>
            <w:vAlign w:val="center"/>
          </w:tcPr>
          <w:p w14:paraId="7F2A8EFD" w14:textId="77777777" w:rsidR="00DE6304" w:rsidRPr="001A2352" w:rsidRDefault="00DE6304" w:rsidP="00A62136">
            <w:pPr>
              <w:widowControl w:val="0"/>
              <w:spacing w:after="0" w:line="276" w:lineRule="auto"/>
              <w:ind w:left="0" w:right="0" w:firstLine="0"/>
              <w:rPr>
                <w:rFonts w:ascii="Times New Roman" w:eastAsia="Cambria" w:hAnsi="Times New Roman" w:cs="Times New Roman"/>
                <w:b w:val="0"/>
                <w:color w:val="auto"/>
                <w:sz w:val="22"/>
                <w:lang w:val="pt-PT" w:eastAsia="en-US"/>
              </w:rPr>
            </w:pPr>
            <w:r w:rsidRPr="001A2352">
              <w:rPr>
                <w:rFonts w:ascii="Times New Roman" w:eastAsia="Cambria" w:hAnsi="Times New Roman" w:cs="Times New Roman"/>
                <w:b w:val="0"/>
                <w:color w:val="auto"/>
                <w:sz w:val="22"/>
                <w:lang w:val="pt-PT" w:eastAsia="en-US"/>
              </w:rPr>
              <w:t>01</w:t>
            </w:r>
          </w:p>
        </w:tc>
        <w:tc>
          <w:tcPr>
            <w:tcW w:w="416" w:type="pct"/>
            <w:shd w:val="clear" w:color="000000" w:fill="FFFFFF"/>
            <w:vAlign w:val="center"/>
          </w:tcPr>
          <w:p w14:paraId="7F2A8EFE" w14:textId="2402B2F8" w:rsidR="00DE6304" w:rsidRPr="001A2352" w:rsidRDefault="001A2352" w:rsidP="00A62136">
            <w:pPr>
              <w:widowControl w:val="0"/>
              <w:spacing w:after="0" w:line="276" w:lineRule="auto"/>
              <w:ind w:left="0" w:right="0" w:firstLine="0"/>
              <w:rPr>
                <w:rFonts w:ascii="Times New Roman" w:eastAsia="Cambria" w:hAnsi="Times New Roman" w:cs="Times New Roman"/>
                <w:b w:val="0"/>
                <w:color w:val="auto"/>
                <w:sz w:val="22"/>
                <w:lang w:val="pt-PT" w:eastAsia="en-US"/>
              </w:rPr>
            </w:pPr>
            <w:r w:rsidRPr="001A2352">
              <w:rPr>
                <w:rFonts w:ascii="Times New Roman" w:eastAsia="Cambria" w:hAnsi="Times New Roman" w:cs="Times New Roman"/>
                <w:b w:val="0"/>
                <w:color w:val="auto"/>
                <w:sz w:val="22"/>
                <w:lang w:val="pt-PT" w:eastAsia="en-US"/>
              </w:rPr>
              <w:t>Unid.</w:t>
            </w:r>
          </w:p>
        </w:tc>
        <w:tc>
          <w:tcPr>
            <w:tcW w:w="474" w:type="pct"/>
            <w:shd w:val="clear" w:color="000000" w:fill="FFFFFF"/>
            <w:vAlign w:val="center"/>
          </w:tcPr>
          <w:p w14:paraId="7F2A8EFF" w14:textId="75BAFC05" w:rsidR="00DE6304" w:rsidRPr="001A2352" w:rsidRDefault="001A2352" w:rsidP="00A62136">
            <w:pPr>
              <w:widowControl w:val="0"/>
              <w:spacing w:after="0" w:line="276" w:lineRule="auto"/>
              <w:ind w:left="0" w:right="0" w:firstLine="0"/>
              <w:rPr>
                <w:rFonts w:ascii="Times New Roman" w:eastAsia="Cambria" w:hAnsi="Times New Roman" w:cs="Times New Roman"/>
                <w:b w:val="0"/>
                <w:color w:val="auto"/>
                <w:sz w:val="22"/>
                <w:lang w:val="pt-PT" w:eastAsia="en-US"/>
              </w:rPr>
            </w:pPr>
            <w:r w:rsidRPr="001A2352">
              <w:rPr>
                <w:rFonts w:ascii="Times New Roman" w:eastAsia="Cambria" w:hAnsi="Times New Roman" w:cs="Times New Roman"/>
                <w:b w:val="0"/>
                <w:color w:val="auto"/>
                <w:sz w:val="22"/>
                <w:lang w:val="pt-PT" w:eastAsia="en-US"/>
              </w:rPr>
              <w:t>65</w:t>
            </w:r>
          </w:p>
        </w:tc>
        <w:tc>
          <w:tcPr>
            <w:tcW w:w="2520" w:type="pct"/>
            <w:shd w:val="clear" w:color="000000" w:fill="FFFFFF"/>
            <w:vAlign w:val="bottom"/>
          </w:tcPr>
          <w:p w14:paraId="7F2A8F04" w14:textId="4DE165C9" w:rsidR="00DE6304" w:rsidRPr="001A2352" w:rsidRDefault="00DE6304" w:rsidP="00A62136">
            <w:pPr>
              <w:autoSpaceDE w:val="0"/>
              <w:autoSpaceDN w:val="0"/>
              <w:adjustRightInd w:val="0"/>
              <w:spacing w:after="0" w:line="276" w:lineRule="auto"/>
              <w:ind w:left="0" w:right="0" w:firstLine="0"/>
              <w:jc w:val="both"/>
              <w:rPr>
                <w:rFonts w:ascii="Times New Roman" w:hAnsi="Times New Roman" w:cs="Times New Roman"/>
                <w:b w:val="0"/>
                <w:color w:val="000000"/>
                <w:sz w:val="22"/>
                <w:lang w:eastAsia="en-US"/>
              </w:rPr>
            </w:pPr>
            <w:r w:rsidRPr="001A2352">
              <w:rPr>
                <w:rFonts w:ascii="Times New Roman" w:hAnsi="Times New Roman" w:cs="Times New Roman"/>
                <w:sz w:val="22"/>
              </w:rPr>
              <w:t xml:space="preserve">Bicicleta elétrica - </w:t>
            </w:r>
            <w:r w:rsidRPr="001A2352">
              <w:rPr>
                <w:rStyle w:val="Forte"/>
                <w:rFonts w:ascii="Times New Roman" w:hAnsi="Times New Roman" w:cs="Times New Roman"/>
                <w:sz w:val="22"/>
              </w:rPr>
              <w:t>Principais características</w:t>
            </w:r>
            <w:r w:rsidRPr="001A2352">
              <w:rPr>
                <w:rStyle w:val="Forte"/>
                <w:rFonts w:ascii="Times New Roman" w:hAnsi="Times New Roman" w:cs="Times New Roman"/>
                <w:bCs w:val="0"/>
                <w:sz w:val="22"/>
              </w:rPr>
              <w:t>: Motor elétrico: 800 W de potência, motor traseiro acoplado a roda; Bateria:</w:t>
            </w:r>
            <w:r w:rsidRPr="001A2352">
              <w:rPr>
                <w:rStyle w:val="Forte"/>
                <w:rFonts w:ascii="Times New Roman" w:hAnsi="Times New Roman" w:cs="Times New Roman"/>
                <w:b/>
                <w:bCs w:val="0"/>
                <w:sz w:val="22"/>
              </w:rPr>
              <w:t xml:space="preserve"> </w:t>
            </w:r>
            <w:r w:rsidRPr="001A2352">
              <w:rPr>
                <w:rStyle w:val="Forte"/>
                <w:rFonts w:ascii="Times New Roman" w:hAnsi="Times New Roman" w:cs="Times New Roman"/>
                <w:bCs w:val="0"/>
                <w:sz w:val="22"/>
              </w:rPr>
              <w:t>Chumbo ciclo Profundo ou Lítio 48 V / 12 Ah, recarregável; Tempo de Carregamento: 6 a 8 horas; Tensão de Entrada do Carregador: 110v~220 v 60hrz automático (bivolt); Tensão de Saída do Carregador- Chumbo 56v 2ah- 86,4w/h consumo; Tensão de saída do carregador Lítio – 54,6v 3,5ah- 191w/h consumo; Tensão de Amperagem Chumbo- 48v 15ah – 4 Bat.</w:t>
            </w:r>
            <w:r w:rsidRPr="001A2352">
              <w:rPr>
                <w:rStyle w:val="Forte"/>
                <w:rFonts w:ascii="Times New Roman" w:hAnsi="Times New Roman" w:cs="Times New Roman"/>
                <w:bCs w:val="0"/>
                <w:sz w:val="22"/>
              </w:rPr>
              <w:t xml:space="preserve"> </w:t>
            </w:r>
            <w:r w:rsidRPr="001A2352">
              <w:rPr>
                <w:rStyle w:val="Forte"/>
                <w:rFonts w:ascii="Times New Roman" w:hAnsi="Times New Roman" w:cs="Times New Roman"/>
                <w:sz w:val="22"/>
              </w:rPr>
              <w:t xml:space="preserve"> </w:t>
            </w:r>
            <w:r w:rsidRPr="001A2352">
              <w:rPr>
                <w:rStyle w:val="Forte"/>
                <w:rFonts w:ascii="Times New Roman" w:hAnsi="Times New Roman" w:cs="Times New Roman"/>
                <w:bCs w:val="0"/>
                <w:sz w:val="22"/>
              </w:rPr>
              <w:t xml:space="preserve">Ligadas em  série; </w:t>
            </w:r>
            <w:r w:rsidRPr="001A2352">
              <w:rPr>
                <w:rStyle w:val="Forte"/>
                <w:rFonts w:ascii="Times New Roman" w:hAnsi="Times New Roman" w:cs="Times New Roman"/>
                <w:bCs w:val="0"/>
                <w:sz w:val="22"/>
              </w:rPr>
              <w:t>Autonomia</w:t>
            </w:r>
            <w:r w:rsidRPr="001A2352">
              <w:rPr>
                <w:rStyle w:val="Forte"/>
                <w:rFonts w:ascii="Times New Roman" w:hAnsi="Times New Roman" w:cs="Times New Roman"/>
                <w:bCs w:val="0"/>
                <w:sz w:val="22"/>
              </w:rPr>
              <w:t xml:space="preserve"> Chumbo: de 25 a 35 km; Tensão e Amperagem Lítio: 48v 13 ah- Bateria Única; Autonomia Lítio: 35 a 50 km</w:t>
            </w:r>
            <w:r w:rsidRPr="001A2352">
              <w:rPr>
                <w:rStyle w:val="Forte"/>
                <w:rFonts w:ascii="Times New Roman" w:hAnsi="Times New Roman" w:cs="Times New Roman"/>
                <w:b/>
                <w:bCs w:val="0"/>
                <w:sz w:val="22"/>
              </w:rPr>
              <w:t xml:space="preserve">; </w:t>
            </w:r>
            <w:r w:rsidRPr="001A2352">
              <w:rPr>
                <w:rStyle w:val="Forte"/>
                <w:rFonts w:ascii="Times New Roman" w:hAnsi="Times New Roman" w:cs="Times New Roman"/>
                <w:bCs w:val="0"/>
                <w:sz w:val="22"/>
              </w:rPr>
              <w:t>Inclinação máxima de subida: 10 Graus; Entre Eixos:</w:t>
            </w:r>
            <w:r w:rsidR="00943C55">
              <w:rPr>
                <w:rStyle w:val="Forte"/>
                <w:rFonts w:ascii="Times New Roman" w:hAnsi="Times New Roman" w:cs="Times New Roman"/>
                <w:bCs w:val="0"/>
                <w:sz w:val="22"/>
              </w:rPr>
              <w:t xml:space="preserve"> </w:t>
            </w:r>
            <w:r w:rsidRPr="001A2352">
              <w:rPr>
                <w:rStyle w:val="Forte"/>
                <w:rFonts w:ascii="Times New Roman" w:hAnsi="Times New Roman" w:cs="Times New Roman"/>
                <w:bCs w:val="0"/>
                <w:sz w:val="22"/>
              </w:rPr>
              <w:t xml:space="preserve">1270mm; Dimensões: 1850*640*1200mm; Quadro : Aço Carbono SAE 1020; Autonomia: Até30 km por carga, dependendo do peso do condutor, relevo, velocidade e modo de uso; Velocidade máxima: Aproximadamente 32 km/h; Pedal assistido: Permite pedalar com auxílio do motor, reduzindo o esforço físico; Acelerador: Controle prático da velocidade; Freio dianteiro: </w:t>
            </w:r>
            <w:r w:rsidRPr="001A2352">
              <w:rPr>
                <w:rStyle w:val="Forte"/>
                <w:rFonts w:ascii="Times New Roman" w:hAnsi="Times New Roman" w:cs="Times New Roman"/>
                <w:bCs w:val="0"/>
                <w:sz w:val="22"/>
              </w:rPr>
              <w:t>Dianteiro</w:t>
            </w:r>
            <w:r w:rsidRPr="001A2352">
              <w:rPr>
                <w:rStyle w:val="Forte"/>
                <w:rFonts w:ascii="Times New Roman" w:hAnsi="Times New Roman" w:cs="Times New Roman"/>
                <w:bCs w:val="0"/>
                <w:sz w:val="22"/>
              </w:rPr>
              <w:t xml:space="preserve"> e traseiro a </w:t>
            </w:r>
            <w:r w:rsidRPr="001A2352">
              <w:rPr>
                <w:rStyle w:val="Forte"/>
                <w:rFonts w:ascii="Times New Roman" w:hAnsi="Times New Roman" w:cs="Times New Roman"/>
                <w:bCs w:val="0"/>
                <w:sz w:val="22"/>
              </w:rPr>
              <w:lastRenderedPageBreak/>
              <w:t>Tambor; Quadro: Estrutura reforçada em aço, resistente e durável; Banco: Largo, macio e ergonômico para maior conforto; Iluminação: Farol dianteiro em LED para melhor visibilidade; Painel digital: Exibe informações como nível da bateria e velocidade; Rodas: aros e pneu 24`` ou 26”- 2, 125; Capacidade de carga: Peso Máximo 120 kg.</w:t>
            </w:r>
            <w:r w:rsidRPr="001A2352">
              <w:rPr>
                <w:rStyle w:val="Forte"/>
                <w:rFonts w:ascii="Times New Roman" w:hAnsi="Times New Roman" w:cs="Times New Roman"/>
                <w:b/>
                <w:bCs w:val="0"/>
                <w:sz w:val="22"/>
              </w:rPr>
              <w:t xml:space="preserve"> </w:t>
            </w:r>
            <w:r w:rsidRPr="001A2352">
              <w:rPr>
                <w:rStyle w:val="Forte"/>
                <w:rFonts w:ascii="Times New Roman" w:hAnsi="Times New Roman" w:cs="Times New Roman"/>
                <w:sz w:val="22"/>
              </w:rPr>
              <w:t xml:space="preserve">– </w:t>
            </w:r>
            <w:proofErr w:type="spellStart"/>
            <w:r w:rsidRPr="001A2352">
              <w:rPr>
                <w:rStyle w:val="Forte"/>
                <w:rFonts w:ascii="Times New Roman" w:hAnsi="Times New Roman" w:cs="Times New Roman"/>
                <w:b/>
                <w:bCs w:val="0"/>
                <w:sz w:val="22"/>
              </w:rPr>
              <w:t>Obs</w:t>
            </w:r>
            <w:proofErr w:type="spellEnd"/>
            <w:r w:rsidRPr="001A2352">
              <w:rPr>
                <w:rStyle w:val="Forte"/>
                <w:rFonts w:ascii="Times New Roman" w:hAnsi="Times New Roman" w:cs="Times New Roman"/>
                <w:b/>
                <w:bCs w:val="0"/>
                <w:sz w:val="22"/>
              </w:rPr>
              <w:t>: deverá fornecer para cada bicicleta elétrica 01 (um) capacete específico para bicicletas elétricas nos termos da legislação vigente</w:t>
            </w:r>
            <w:r w:rsidRPr="001A2352">
              <w:rPr>
                <w:rStyle w:val="Forte"/>
                <w:rFonts w:ascii="Times New Roman" w:hAnsi="Times New Roman" w:cs="Times New Roman"/>
                <w:sz w:val="22"/>
              </w:rPr>
              <w:t>.</w:t>
            </w:r>
          </w:p>
        </w:tc>
        <w:tc>
          <w:tcPr>
            <w:tcW w:w="577" w:type="pct"/>
            <w:shd w:val="clear" w:color="000000" w:fill="FFFFFF"/>
            <w:vAlign w:val="center"/>
          </w:tcPr>
          <w:p w14:paraId="7F2A8F05" w14:textId="6F4EF3DA" w:rsidR="00DE6304" w:rsidRPr="001A2352" w:rsidRDefault="001A2352" w:rsidP="00A62136">
            <w:pPr>
              <w:autoSpaceDE w:val="0"/>
              <w:autoSpaceDN w:val="0"/>
              <w:adjustRightInd w:val="0"/>
              <w:spacing w:after="0" w:line="276" w:lineRule="auto"/>
              <w:ind w:left="0" w:right="0" w:firstLine="0"/>
              <w:jc w:val="right"/>
              <w:rPr>
                <w:rFonts w:ascii="Times New Roman" w:hAnsi="Times New Roman" w:cs="Times New Roman"/>
                <w:b w:val="0"/>
                <w:color w:val="000000"/>
                <w:sz w:val="22"/>
                <w:lang w:eastAsia="en-US"/>
              </w:rPr>
            </w:pPr>
            <w:r w:rsidRPr="001A2352">
              <w:rPr>
                <w:rFonts w:ascii="Times New Roman" w:hAnsi="Times New Roman" w:cs="Times New Roman"/>
                <w:b w:val="0"/>
                <w:color w:val="000000"/>
                <w:sz w:val="22"/>
                <w:lang w:eastAsia="en-US"/>
              </w:rPr>
              <w:lastRenderedPageBreak/>
              <w:t>6.400,64</w:t>
            </w:r>
          </w:p>
        </w:tc>
        <w:tc>
          <w:tcPr>
            <w:tcW w:w="640" w:type="pct"/>
            <w:shd w:val="clear" w:color="000000" w:fill="FFFFFF"/>
            <w:vAlign w:val="center"/>
          </w:tcPr>
          <w:p w14:paraId="7F2A8F06" w14:textId="740CD676" w:rsidR="00DE6304" w:rsidRPr="001A2352" w:rsidRDefault="008E571A" w:rsidP="00A62136">
            <w:pPr>
              <w:autoSpaceDE w:val="0"/>
              <w:autoSpaceDN w:val="0"/>
              <w:adjustRightInd w:val="0"/>
              <w:spacing w:after="0" w:line="276" w:lineRule="auto"/>
              <w:ind w:left="0" w:right="0" w:firstLine="0"/>
              <w:jc w:val="right"/>
              <w:rPr>
                <w:rFonts w:ascii="Times New Roman" w:hAnsi="Times New Roman" w:cs="Times New Roman"/>
                <w:b w:val="0"/>
                <w:color w:val="000000"/>
                <w:sz w:val="22"/>
                <w:lang w:eastAsia="en-US"/>
              </w:rPr>
            </w:pPr>
            <w:r>
              <w:rPr>
                <w:rFonts w:ascii="Times New Roman" w:hAnsi="Times New Roman" w:cs="Times New Roman"/>
                <w:b w:val="0"/>
                <w:color w:val="000000"/>
                <w:sz w:val="22"/>
                <w:lang w:eastAsia="en-US"/>
              </w:rPr>
              <w:t>416.041,60</w:t>
            </w:r>
          </w:p>
        </w:tc>
      </w:tr>
      <w:tr w:rsidR="00DE6304" w:rsidRPr="001A2352" w14:paraId="48ADAB89" w14:textId="77777777" w:rsidTr="00B54291">
        <w:trPr>
          <w:trHeight w:val="284"/>
        </w:trPr>
        <w:tc>
          <w:tcPr>
            <w:tcW w:w="374" w:type="pct"/>
            <w:shd w:val="clear" w:color="000000" w:fill="FFFFFF"/>
            <w:vAlign w:val="center"/>
          </w:tcPr>
          <w:p w14:paraId="6853F19F" w14:textId="76086476" w:rsidR="00DE6304" w:rsidRPr="001A2352" w:rsidRDefault="001A2352" w:rsidP="00A62136">
            <w:pPr>
              <w:widowControl w:val="0"/>
              <w:spacing w:after="0" w:line="276" w:lineRule="auto"/>
              <w:ind w:left="0" w:right="0" w:firstLine="0"/>
              <w:rPr>
                <w:rFonts w:ascii="Times New Roman" w:eastAsia="Cambria" w:hAnsi="Times New Roman" w:cs="Times New Roman"/>
                <w:b w:val="0"/>
                <w:color w:val="auto"/>
                <w:sz w:val="22"/>
                <w:lang w:val="pt-PT" w:eastAsia="en-US"/>
              </w:rPr>
            </w:pPr>
            <w:r w:rsidRPr="001A2352">
              <w:rPr>
                <w:rFonts w:ascii="Times New Roman" w:eastAsia="Cambria" w:hAnsi="Times New Roman" w:cs="Times New Roman"/>
                <w:b w:val="0"/>
                <w:color w:val="auto"/>
                <w:sz w:val="22"/>
                <w:lang w:val="pt-PT" w:eastAsia="en-US"/>
              </w:rPr>
              <w:t>02</w:t>
            </w:r>
          </w:p>
        </w:tc>
        <w:tc>
          <w:tcPr>
            <w:tcW w:w="416" w:type="pct"/>
            <w:shd w:val="clear" w:color="000000" w:fill="FFFFFF"/>
            <w:vAlign w:val="center"/>
          </w:tcPr>
          <w:p w14:paraId="77694935" w14:textId="5C83311C" w:rsidR="00DE6304" w:rsidRPr="001A2352" w:rsidRDefault="001A2352" w:rsidP="00A62136">
            <w:pPr>
              <w:widowControl w:val="0"/>
              <w:spacing w:after="0" w:line="276" w:lineRule="auto"/>
              <w:ind w:left="0" w:right="0" w:firstLine="0"/>
              <w:rPr>
                <w:rFonts w:ascii="Times New Roman" w:eastAsia="Cambria" w:hAnsi="Times New Roman" w:cs="Times New Roman"/>
                <w:b w:val="0"/>
                <w:color w:val="auto"/>
                <w:sz w:val="22"/>
                <w:lang w:val="pt-PT" w:eastAsia="en-US"/>
              </w:rPr>
            </w:pPr>
            <w:r w:rsidRPr="001A2352">
              <w:rPr>
                <w:rFonts w:ascii="Times New Roman" w:eastAsia="Cambria" w:hAnsi="Times New Roman" w:cs="Times New Roman"/>
                <w:b w:val="0"/>
                <w:color w:val="auto"/>
                <w:sz w:val="22"/>
                <w:lang w:val="pt-PT" w:eastAsia="en-US"/>
              </w:rPr>
              <w:t>Unid.</w:t>
            </w:r>
          </w:p>
        </w:tc>
        <w:tc>
          <w:tcPr>
            <w:tcW w:w="474" w:type="pct"/>
            <w:shd w:val="clear" w:color="000000" w:fill="FFFFFF"/>
            <w:vAlign w:val="center"/>
          </w:tcPr>
          <w:p w14:paraId="1D2A7E67" w14:textId="084E7612" w:rsidR="00DE6304" w:rsidRPr="001A2352" w:rsidRDefault="001A2352" w:rsidP="00A62136">
            <w:pPr>
              <w:widowControl w:val="0"/>
              <w:spacing w:after="0" w:line="276" w:lineRule="auto"/>
              <w:ind w:left="0" w:right="0" w:firstLine="0"/>
              <w:rPr>
                <w:rFonts w:ascii="Times New Roman" w:eastAsia="Cambria" w:hAnsi="Times New Roman" w:cs="Times New Roman"/>
                <w:b w:val="0"/>
                <w:color w:val="auto"/>
                <w:sz w:val="22"/>
                <w:lang w:val="pt-PT" w:eastAsia="en-US"/>
              </w:rPr>
            </w:pPr>
            <w:r w:rsidRPr="001A2352">
              <w:rPr>
                <w:rFonts w:ascii="Times New Roman" w:eastAsia="Cambria" w:hAnsi="Times New Roman" w:cs="Times New Roman"/>
                <w:b w:val="0"/>
                <w:color w:val="auto"/>
                <w:sz w:val="22"/>
                <w:lang w:val="pt-PT" w:eastAsia="en-US"/>
              </w:rPr>
              <w:t>08</w:t>
            </w:r>
          </w:p>
        </w:tc>
        <w:tc>
          <w:tcPr>
            <w:tcW w:w="2520" w:type="pct"/>
            <w:shd w:val="clear" w:color="000000" w:fill="FFFFFF"/>
            <w:vAlign w:val="bottom"/>
          </w:tcPr>
          <w:p w14:paraId="023FEA8C" w14:textId="6B3F8899" w:rsidR="00DE6304" w:rsidRPr="001A2352" w:rsidRDefault="00DE6304" w:rsidP="00A62136">
            <w:pPr>
              <w:autoSpaceDE w:val="0"/>
              <w:autoSpaceDN w:val="0"/>
              <w:adjustRightInd w:val="0"/>
              <w:spacing w:after="0" w:line="276" w:lineRule="auto"/>
              <w:ind w:left="0" w:right="0" w:firstLine="0"/>
              <w:jc w:val="both"/>
              <w:rPr>
                <w:rFonts w:ascii="Times New Roman" w:hAnsi="Times New Roman" w:cs="Times New Roman"/>
                <w:b w:val="0"/>
                <w:color w:val="000000"/>
                <w:sz w:val="22"/>
                <w:lang w:eastAsia="en-US"/>
              </w:rPr>
            </w:pPr>
            <w:r w:rsidRPr="001A2352">
              <w:rPr>
                <w:rFonts w:ascii="Times New Roman" w:hAnsi="Times New Roman" w:cs="Times New Roman"/>
                <w:bCs/>
                <w:sz w:val="22"/>
              </w:rPr>
              <w:t xml:space="preserve">Motocicleta: Veículo zero quilômetro, tipo motocicleta O KM, </w:t>
            </w:r>
            <w:r w:rsidRPr="001A2352">
              <w:rPr>
                <w:rFonts w:ascii="Times New Roman" w:hAnsi="Times New Roman" w:cs="Times New Roman"/>
                <w:b w:val="0"/>
                <w:sz w:val="22"/>
              </w:rPr>
              <w:t xml:space="preserve">ano de fabricação e modelo no </w:t>
            </w:r>
            <w:r w:rsidRPr="001A2352">
              <w:rPr>
                <w:rFonts w:ascii="Times New Roman" w:hAnsi="Times New Roman" w:cs="Times New Roman"/>
                <w:b w:val="0"/>
                <w:sz w:val="22"/>
              </w:rPr>
              <w:t>mínimo</w:t>
            </w:r>
            <w:r w:rsidRPr="001A2352">
              <w:rPr>
                <w:rFonts w:ascii="Times New Roman" w:hAnsi="Times New Roman" w:cs="Times New Roman"/>
                <w:b w:val="0"/>
                <w:sz w:val="22"/>
              </w:rPr>
              <w:t xml:space="preserve"> 2026</w:t>
            </w:r>
            <w:r w:rsidRPr="001A2352">
              <w:rPr>
                <w:rFonts w:ascii="Times New Roman" w:hAnsi="Times New Roman" w:cs="Times New Roman"/>
                <w:bCs/>
                <w:sz w:val="22"/>
              </w:rPr>
              <w:t xml:space="preserve">, </w:t>
            </w:r>
            <w:r w:rsidRPr="001A2352">
              <w:rPr>
                <w:rFonts w:ascii="Times New Roman" w:hAnsi="Times New Roman" w:cs="Times New Roman"/>
                <w:b w:val="0"/>
                <w:sz w:val="22"/>
              </w:rPr>
              <w:t xml:space="preserve">cilindrada entre 150 </w:t>
            </w:r>
            <w:proofErr w:type="spellStart"/>
            <w:r w:rsidRPr="001A2352">
              <w:rPr>
                <w:rFonts w:ascii="Times New Roman" w:hAnsi="Times New Roman" w:cs="Times New Roman"/>
                <w:b w:val="0"/>
                <w:sz w:val="22"/>
              </w:rPr>
              <w:t>cc</w:t>
            </w:r>
            <w:proofErr w:type="spellEnd"/>
            <w:r w:rsidRPr="001A2352">
              <w:rPr>
                <w:rFonts w:ascii="Times New Roman" w:hAnsi="Times New Roman" w:cs="Times New Roman"/>
                <w:b w:val="0"/>
                <w:sz w:val="22"/>
              </w:rPr>
              <w:t xml:space="preserve"> e 165 </w:t>
            </w:r>
            <w:proofErr w:type="spellStart"/>
            <w:r w:rsidRPr="001A2352">
              <w:rPr>
                <w:rFonts w:ascii="Times New Roman" w:hAnsi="Times New Roman" w:cs="Times New Roman"/>
                <w:b w:val="0"/>
                <w:sz w:val="22"/>
              </w:rPr>
              <w:t>cc</w:t>
            </w:r>
            <w:proofErr w:type="spellEnd"/>
            <w:r w:rsidRPr="001A2352">
              <w:rPr>
                <w:rFonts w:ascii="Times New Roman" w:hAnsi="Times New Roman" w:cs="Times New Roman"/>
                <w:b w:val="0"/>
                <w:sz w:val="22"/>
              </w:rPr>
              <w:t xml:space="preserve">, sistema de </w:t>
            </w:r>
            <w:r w:rsidRPr="001A2352">
              <w:rPr>
                <w:rFonts w:ascii="Times New Roman" w:hAnsi="Times New Roman" w:cs="Times New Roman"/>
                <w:b w:val="0"/>
                <w:sz w:val="22"/>
              </w:rPr>
              <w:t>combustível</w:t>
            </w:r>
            <w:r w:rsidRPr="001A2352">
              <w:rPr>
                <w:rFonts w:ascii="Times New Roman" w:hAnsi="Times New Roman" w:cs="Times New Roman"/>
                <w:b w:val="0"/>
                <w:sz w:val="22"/>
              </w:rPr>
              <w:t xml:space="preserve"> </w:t>
            </w:r>
            <w:proofErr w:type="spellStart"/>
            <w:r w:rsidRPr="001A2352">
              <w:rPr>
                <w:rFonts w:ascii="Times New Roman" w:hAnsi="Times New Roman" w:cs="Times New Roman"/>
                <w:b w:val="0"/>
                <w:sz w:val="22"/>
              </w:rPr>
              <w:t>flex</w:t>
            </w:r>
            <w:proofErr w:type="spellEnd"/>
            <w:r w:rsidRPr="001A2352">
              <w:rPr>
                <w:rFonts w:ascii="Times New Roman" w:hAnsi="Times New Roman" w:cs="Times New Roman"/>
                <w:b w:val="0"/>
                <w:sz w:val="22"/>
              </w:rPr>
              <w:t xml:space="preserve"> ou </w:t>
            </w:r>
            <w:r w:rsidRPr="001A2352">
              <w:rPr>
                <w:rFonts w:ascii="Times New Roman" w:hAnsi="Times New Roman" w:cs="Times New Roman"/>
                <w:b w:val="0"/>
                <w:sz w:val="22"/>
              </w:rPr>
              <w:t>equivalente, injeção</w:t>
            </w:r>
            <w:r w:rsidRPr="001A2352">
              <w:rPr>
                <w:rFonts w:ascii="Times New Roman" w:hAnsi="Times New Roman" w:cs="Times New Roman"/>
                <w:b w:val="0"/>
                <w:sz w:val="22"/>
              </w:rPr>
              <w:t xml:space="preserve"> </w:t>
            </w:r>
            <w:r w:rsidRPr="001A2352">
              <w:rPr>
                <w:rFonts w:ascii="Times New Roman" w:hAnsi="Times New Roman" w:cs="Times New Roman"/>
                <w:b w:val="0"/>
                <w:sz w:val="22"/>
              </w:rPr>
              <w:t>eletrônica</w:t>
            </w:r>
            <w:r w:rsidRPr="001A2352">
              <w:rPr>
                <w:rFonts w:ascii="Times New Roman" w:hAnsi="Times New Roman" w:cs="Times New Roman"/>
                <w:b w:val="0"/>
                <w:sz w:val="22"/>
              </w:rPr>
              <w:t xml:space="preserve"> de desempenho equivalente (ex. </w:t>
            </w:r>
            <w:proofErr w:type="spellStart"/>
            <w:r w:rsidRPr="001A2352">
              <w:rPr>
                <w:rFonts w:ascii="Times New Roman" w:hAnsi="Times New Roman" w:cs="Times New Roman"/>
                <w:b w:val="0"/>
                <w:sz w:val="22"/>
              </w:rPr>
              <w:t>pgm-</w:t>
            </w:r>
            <w:proofErr w:type="gramStart"/>
            <w:r w:rsidRPr="001A2352">
              <w:rPr>
                <w:rFonts w:ascii="Times New Roman" w:hAnsi="Times New Roman" w:cs="Times New Roman"/>
                <w:b w:val="0"/>
                <w:sz w:val="22"/>
              </w:rPr>
              <w:t>fi</w:t>
            </w:r>
            <w:proofErr w:type="spellEnd"/>
            <w:r w:rsidRPr="001A2352">
              <w:rPr>
                <w:rFonts w:ascii="Times New Roman" w:hAnsi="Times New Roman" w:cs="Times New Roman"/>
                <w:b w:val="0"/>
                <w:sz w:val="22"/>
              </w:rPr>
              <w:t xml:space="preserve"> .</w:t>
            </w:r>
            <w:proofErr w:type="gramEnd"/>
            <w:r w:rsidRPr="001A2352">
              <w:rPr>
                <w:rFonts w:ascii="Times New Roman" w:hAnsi="Times New Roman" w:cs="Times New Roman"/>
                <w:b w:val="0"/>
                <w:sz w:val="22"/>
              </w:rPr>
              <w:t xml:space="preserve"> </w:t>
            </w:r>
            <w:proofErr w:type="spellStart"/>
            <w:r w:rsidRPr="001A2352">
              <w:rPr>
                <w:rFonts w:ascii="Times New Roman" w:hAnsi="Times New Roman" w:cs="Times New Roman"/>
                <w:b w:val="0"/>
                <w:sz w:val="22"/>
              </w:rPr>
              <w:t>delphi</w:t>
            </w:r>
            <w:proofErr w:type="spellEnd"/>
            <w:r w:rsidRPr="001A2352">
              <w:rPr>
                <w:rFonts w:ascii="Times New Roman" w:hAnsi="Times New Roman" w:cs="Times New Roman"/>
                <w:b w:val="0"/>
                <w:sz w:val="22"/>
              </w:rPr>
              <w:t xml:space="preserve"> </w:t>
            </w:r>
            <w:proofErr w:type="spellStart"/>
            <w:r w:rsidRPr="001A2352">
              <w:rPr>
                <w:rFonts w:ascii="Times New Roman" w:hAnsi="Times New Roman" w:cs="Times New Roman"/>
                <w:b w:val="0"/>
                <w:sz w:val="22"/>
              </w:rPr>
              <w:t>efi</w:t>
            </w:r>
            <w:proofErr w:type="spellEnd"/>
            <w:r w:rsidRPr="001A2352">
              <w:rPr>
                <w:rFonts w:ascii="Times New Roman" w:hAnsi="Times New Roman" w:cs="Times New Roman"/>
                <w:b w:val="0"/>
                <w:sz w:val="22"/>
              </w:rPr>
              <w:t xml:space="preserve">, </w:t>
            </w:r>
            <w:proofErr w:type="spellStart"/>
            <w:r w:rsidRPr="001A2352">
              <w:rPr>
                <w:rFonts w:ascii="Times New Roman" w:hAnsi="Times New Roman" w:cs="Times New Roman"/>
                <w:b w:val="0"/>
                <w:sz w:val="22"/>
              </w:rPr>
              <w:t>blueflex</w:t>
            </w:r>
            <w:proofErr w:type="spellEnd"/>
            <w:r w:rsidRPr="001A2352">
              <w:rPr>
                <w:rFonts w:ascii="Times New Roman" w:hAnsi="Times New Roman" w:cs="Times New Roman"/>
                <w:b w:val="0"/>
                <w:sz w:val="22"/>
              </w:rPr>
              <w:t xml:space="preserve">) atendendo a </w:t>
            </w:r>
            <w:r w:rsidRPr="001A2352">
              <w:rPr>
                <w:rFonts w:ascii="Times New Roman" w:hAnsi="Times New Roman" w:cs="Times New Roman"/>
                <w:b w:val="0"/>
                <w:sz w:val="22"/>
              </w:rPr>
              <w:t>requisitos mínimos</w:t>
            </w:r>
            <w:r w:rsidRPr="001A2352">
              <w:rPr>
                <w:rFonts w:ascii="Times New Roman" w:hAnsi="Times New Roman" w:cs="Times New Roman"/>
                <w:b w:val="0"/>
                <w:sz w:val="22"/>
              </w:rPr>
              <w:t xml:space="preserve"> de </w:t>
            </w:r>
            <w:r w:rsidRPr="001A2352">
              <w:rPr>
                <w:rFonts w:ascii="Times New Roman" w:hAnsi="Times New Roman" w:cs="Times New Roman"/>
                <w:b w:val="0"/>
                <w:sz w:val="22"/>
              </w:rPr>
              <w:t>desempenho</w:t>
            </w:r>
            <w:r w:rsidRPr="001A2352">
              <w:rPr>
                <w:rFonts w:ascii="Times New Roman" w:hAnsi="Times New Roman" w:cs="Times New Roman"/>
                <w:b w:val="0"/>
                <w:sz w:val="22"/>
              </w:rPr>
              <w:t xml:space="preserve"> e </w:t>
            </w:r>
            <w:r w:rsidRPr="001A2352">
              <w:rPr>
                <w:rFonts w:ascii="Times New Roman" w:hAnsi="Times New Roman" w:cs="Times New Roman"/>
                <w:b w:val="0"/>
                <w:sz w:val="22"/>
              </w:rPr>
              <w:t>eficiência</w:t>
            </w:r>
            <w:r w:rsidRPr="001A2352">
              <w:rPr>
                <w:rFonts w:ascii="Times New Roman" w:hAnsi="Times New Roman" w:cs="Times New Roman"/>
                <w:b w:val="0"/>
                <w:sz w:val="22"/>
              </w:rPr>
              <w:t>. medidas técnicas serão avaliadas por funcionalidade, sem restrição a modelos específicos.</w:t>
            </w:r>
            <w:r w:rsidRPr="001A2352">
              <w:rPr>
                <w:rFonts w:ascii="Times New Roman" w:hAnsi="Times New Roman" w:cs="Times New Roman"/>
                <w:bCs/>
                <w:sz w:val="22"/>
              </w:rPr>
              <w:t xml:space="preserve">  </w:t>
            </w:r>
            <w:r w:rsidRPr="001A2352">
              <w:rPr>
                <w:rStyle w:val="Forte"/>
                <w:rFonts w:ascii="Times New Roman" w:hAnsi="Times New Roman" w:cs="Times New Roman"/>
                <w:sz w:val="22"/>
              </w:rPr>
              <w:t xml:space="preserve">– </w:t>
            </w:r>
            <w:proofErr w:type="spellStart"/>
            <w:r w:rsidRPr="001A2352">
              <w:rPr>
                <w:rStyle w:val="Forte"/>
                <w:rFonts w:ascii="Times New Roman" w:hAnsi="Times New Roman" w:cs="Times New Roman"/>
                <w:b/>
                <w:bCs w:val="0"/>
                <w:sz w:val="22"/>
              </w:rPr>
              <w:t>Obs</w:t>
            </w:r>
            <w:proofErr w:type="spellEnd"/>
            <w:r w:rsidRPr="001A2352">
              <w:rPr>
                <w:rStyle w:val="Forte"/>
                <w:rFonts w:ascii="Times New Roman" w:hAnsi="Times New Roman" w:cs="Times New Roman"/>
                <w:b/>
                <w:bCs w:val="0"/>
                <w:sz w:val="22"/>
              </w:rPr>
              <w:t>: deverá fornecer para cada moto 01 (um) capacete específico para motos nos termos da legislação vigente</w:t>
            </w:r>
            <w:r w:rsidRPr="001A2352">
              <w:rPr>
                <w:rStyle w:val="Forte"/>
                <w:rFonts w:ascii="Times New Roman" w:hAnsi="Times New Roman" w:cs="Times New Roman"/>
                <w:sz w:val="22"/>
              </w:rPr>
              <w:t>.</w:t>
            </w:r>
          </w:p>
        </w:tc>
        <w:tc>
          <w:tcPr>
            <w:tcW w:w="577" w:type="pct"/>
            <w:shd w:val="clear" w:color="000000" w:fill="FFFFFF"/>
            <w:vAlign w:val="center"/>
          </w:tcPr>
          <w:p w14:paraId="6915A804" w14:textId="4C11D5EF" w:rsidR="00DE6304" w:rsidRPr="001A2352" w:rsidRDefault="001A2352" w:rsidP="00A62136">
            <w:pPr>
              <w:autoSpaceDE w:val="0"/>
              <w:autoSpaceDN w:val="0"/>
              <w:adjustRightInd w:val="0"/>
              <w:spacing w:after="0" w:line="276" w:lineRule="auto"/>
              <w:ind w:left="0" w:right="0" w:firstLine="0"/>
              <w:jc w:val="right"/>
              <w:rPr>
                <w:rFonts w:ascii="Times New Roman" w:hAnsi="Times New Roman" w:cs="Times New Roman"/>
                <w:b w:val="0"/>
                <w:color w:val="000000"/>
                <w:sz w:val="22"/>
                <w:lang w:eastAsia="en-US"/>
              </w:rPr>
            </w:pPr>
            <w:r w:rsidRPr="001A2352">
              <w:rPr>
                <w:rFonts w:ascii="Times New Roman" w:hAnsi="Times New Roman" w:cs="Times New Roman"/>
                <w:b w:val="0"/>
                <w:color w:val="000000"/>
                <w:sz w:val="22"/>
                <w:lang w:eastAsia="en-US"/>
              </w:rPr>
              <w:t>25.798,84</w:t>
            </w:r>
          </w:p>
        </w:tc>
        <w:tc>
          <w:tcPr>
            <w:tcW w:w="640" w:type="pct"/>
            <w:shd w:val="clear" w:color="000000" w:fill="FFFFFF"/>
            <w:vAlign w:val="center"/>
          </w:tcPr>
          <w:p w14:paraId="7EDB9345" w14:textId="12F43F22" w:rsidR="00DE6304" w:rsidRPr="001A2352" w:rsidRDefault="00AA1172" w:rsidP="00A62136">
            <w:pPr>
              <w:autoSpaceDE w:val="0"/>
              <w:autoSpaceDN w:val="0"/>
              <w:adjustRightInd w:val="0"/>
              <w:spacing w:after="0" w:line="276" w:lineRule="auto"/>
              <w:ind w:left="0" w:right="0" w:firstLine="0"/>
              <w:jc w:val="right"/>
              <w:rPr>
                <w:rFonts w:ascii="Times New Roman" w:hAnsi="Times New Roman" w:cs="Times New Roman"/>
                <w:b w:val="0"/>
                <w:color w:val="000000"/>
                <w:sz w:val="22"/>
                <w:lang w:eastAsia="en-US"/>
              </w:rPr>
            </w:pPr>
            <w:r>
              <w:rPr>
                <w:rFonts w:ascii="Times New Roman" w:hAnsi="Times New Roman" w:cs="Times New Roman"/>
                <w:b w:val="0"/>
                <w:color w:val="000000"/>
                <w:sz w:val="22"/>
                <w:lang w:eastAsia="en-US"/>
              </w:rPr>
              <w:t>206.390,72</w:t>
            </w:r>
          </w:p>
        </w:tc>
      </w:tr>
    </w:tbl>
    <w:p w14:paraId="7F2A8F08" w14:textId="77777777" w:rsidR="00AF6B1E" w:rsidRPr="00F16F4B" w:rsidRDefault="00AF6B1E" w:rsidP="00F16F4B">
      <w:pPr>
        <w:widowControl w:val="0"/>
        <w:autoSpaceDE w:val="0"/>
        <w:autoSpaceDN w:val="0"/>
        <w:spacing w:after="0" w:line="276" w:lineRule="auto"/>
        <w:ind w:left="0" w:right="0" w:firstLine="0"/>
        <w:jc w:val="both"/>
        <w:rPr>
          <w:rFonts w:ascii="Times New Roman" w:eastAsia="Cambria" w:hAnsi="Times New Roman" w:cs="Times New Roman"/>
          <w:color w:val="auto"/>
          <w:sz w:val="24"/>
          <w:szCs w:val="24"/>
          <w:lang w:val="pt-PT" w:eastAsia="en-US"/>
        </w:rPr>
      </w:pPr>
    </w:p>
    <w:p w14:paraId="7F2A8F09" w14:textId="77777777" w:rsidR="00AF6B1E" w:rsidRPr="00F16F4B" w:rsidRDefault="00AF6B1E" w:rsidP="00F16F4B">
      <w:pPr>
        <w:widowControl w:val="0"/>
        <w:autoSpaceDE w:val="0"/>
        <w:autoSpaceDN w:val="0"/>
        <w:spacing w:after="0" w:line="276" w:lineRule="auto"/>
        <w:ind w:left="0" w:right="0" w:firstLine="0"/>
        <w:jc w:val="both"/>
        <w:rPr>
          <w:rFonts w:ascii="Times New Roman" w:eastAsia="Cambria" w:hAnsi="Times New Roman" w:cs="Times New Roman"/>
          <w:color w:val="auto"/>
          <w:sz w:val="24"/>
          <w:szCs w:val="24"/>
          <w:lang w:val="pt-PT" w:eastAsia="en-US"/>
        </w:rPr>
      </w:pPr>
      <w:r w:rsidRPr="00F16F4B">
        <w:rPr>
          <w:rFonts w:ascii="Times New Roman" w:eastAsia="Cambria" w:hAnsi="Times New Roman" w:cs="Times New Roman"/>
          <w:color w:val="auto"/>
          <w:sz w:val="24"/>
          <w:szCs w:val="24"/>
          <w:lang w:val="pt-PT" w:eastAsia="en-US"/>
        </w:rPr>
        <w:t>7 – CUSTO TOTAL ESTIMADO PARA CONTRATAÇÃO:</w:t>
      </w:r>
    </w:p>
    <w:p w14:paraId="7F2A8F0A" w14:textId="27FB5BC0" w:rsidR="00AF6B1E" w:rsidRPr="00DC79DD" w:rsidRDefault="00AF6B1E" w:rsidP="00F16F4B">
      <w:pPr>
        <w:widowControl w:val="0"/>
        <w:autoSpaceDE w:val="0"/>
        <w:autoSpaceDN w:val="0"/>
        <w:spacing w:after="0" w:line="276" w:lineRule="auto"/>
        <w:ind w:left="0" w:right="0" w:firstLine="0"/>
        <w:jc w:val="both"/>
        <w:rPr>
          <w:rFonts w:ascii="Times New Roman" w:eastAsia="Cambria" w:hAnsi="Times New Roman" w:cs="Times New Roman"/>
          <w:b w:val="0"/>
          <w:bCs/>
          <w:color w:val="auto"/>
          <w:sz w:val="24"/>
          <w:szCs w:val="24"/>
          <w:lang w:val="pt-PT" w:eastAsia="en-US"/>
        </w:rPr>
      </w:pPr>
      <w:r w:rsidRPr="001E3E83">
        <w:rPr>
          <w:rFonts w:ascii="Times New Roman" w:eastAsia="Cambria" w:hAnsi="Times New Roman" w:cs="Times New Roman"/>
          <w:b w:val="0"/>
          <w:bCs/>
          <w:color w:val="auto"/>
          <w:sz w:val="24"/>
          <w:szCs w:val="24"/>
          <w:lang w:val="pt-PT" w:eastAsia="en-US"/>
        </w:rPr>
        <w:t>7.1 –</w:t>
      </w:r>
      <w:r w:rsidRPr="00F16F4B">
        <w:rPr>
          <w:rFonts w:ascii="Times New Roman" w:eastAsia="Cambria" w:hAnsi="Times New Roman" w:cs="Times New Roman"/>
          <w:color w:val="auto"/>
          <w:sz w:val="24"/>
          <w:szCs w:val="24"/>
          <w:lang w:val="pt-PT" w:eastAsia="en-US"/>
        </w:rPr>
        <w:t xml:space="preserve"> </w:t>
      </w:r>
      <w:r w:rsidRPr="00F16F4B">
        <w:rPr>
          <w:rFonts w:ascii="Times New Roman" w:eastAsia="Cambria" w:hAnsi="Times New Roman" w:cs="Times New Roman"/>
          <w:b w:val="0"/>
          <w:color w:val="auto"/>
          <w:sz w:val="24"/>
          <w:szCs w:val="24"/>
          <w:lang w:val="pt-PT" w:eastAsia="en-US"/>
        </w:rPr>
        <w:t>O valor total global estimado para a contratação é:</w:t>
      </w:r>
      <w:r w:rsidRPr="00F16F4B">
        <w:rPr>
          <w:rFonts w:ascii="Times New Roman" w:eastAsia="Cambria" w:hAnsi="Times New Roman" w:cs="Times New Roman"/>
          <w:color w:val="auto"/>
          <w:sz w:val="24"/>
          <w:szCs w:val="24"/>
          <w:lang w:val="pt-PT" w:eastAsia="en-US"/>
        </w:rPr>
        <w:t xml:space="preserve"> R$ </w:t>
      </w:r>
      <w:r w:rsidR="001E3E83">
        <w:rPr>
          <w:rFonts w:ascii="Times New Roman" w:eastAsia="Cambria" w:hAnsi="Times New Roman" w:cs="Times New Roman"/>
          <w:color w:val="auto"/>
          <w:sz w:val="24"/>
          <w:szCs w:val="24"/>
          <w:lang w:val="pt-PT" w:eastAsia="en-US"/>
        </w:rPr>
        <w:t>622.432,32</w:t>
      </w:r>
      <w:r w:rsidR="00150936" w:rsidRPr="00F16F4B">
        <w:rPr>
          <w:rFonts w:ascii="Times New Roman" w:eastAsia="Cambria" w:hAnsi="Times New Roman" w:cs="Times New Roman"/>
          <w:color w:val="auto"/>
          <w:sz w:val="24"/>
          <w:szCs w:val="24"/>
          <w:lang w:val="pt-PT" w:eastAsia="en-US"/>
        </w:rPr>
        <w:t xml:space="preserve"> </w:t>
      </w:r>
      <w:r w:rsidRPr="00DC79DD">
        <w:rPr>
          <w:rFonts w:ascii="Times New Roman" w:eastAsia="Cambria" w:hAnsi="Times New Roman" w:cs="Times New Roman"/>
          <w:b w:val="0"/>
          <w:bCs/>
          <w:color w:val="auto"/>
          <w:sz w:val="24"/>
          <w:szCs w:val="24"/>
          <w:lang w:val="pt-PT" w:eastAsia="en-US"/>
        </w:rPr>
        <w:t>(</w:t>
      </w:r>
      <w:r w:rsidR="001E3E83" w:rsidRPr="00DC79DD">
        <w:rPr>
          <w:rFonts w:ascii="Times New Roman" w:eastAsia="Cambria" w:hAnsi="Times New Roman" w:cs="Times New Roman"/>
          <w:b w:val="0"/>
          <w:bCs/>
          <w:color w:val="auto"/>
          <w:sz w:val="24"/>
          <w:szCs w:val="24"/>
          <w:lang w:val="pt-PT" w:eastAsia="en-US"/>
        </w:rPr>
        <w:t>seiscentos e vinte e dois mil, quatrocentos e trinta e dois reais e trinta e dois centavos</w:t>
      </w:r>
      <w:r w:rsidRPr="00DC79DD">
        <w:rPr>
          <w:rFonts w:ascii="Times New Roman" w:eastAsia="Cambria" w:hAnsi="Times New Roman" w:cs="Times New Roman"/>
          <w:b w:val="0"/>
          <w:bCs/>
          <w:color w:val="auto"/>
          <w:sz w:val="24"/>
          <w:szCs w:val="24"/>
          <w:lang w:val="pt-PT" w:eastAsia="en-US"/>
        </w:rPr>
        <w:t>).</w:t>
      </w:r>
    </w:p>
    <w:p w14:paraId="7F2A8F0B" w14:textId="77777777" w:rsidR="00AF6B1E" w:rsidRPr="00F16F4B" w:rsidRDefault="00AF6B1E" w:rsidP="00F16F4B">
      <w:pPr>
        <w:widowControl w:val="0"/>
        <w:autoSpaceDE w:val="0"/>
        <w:autoSpaceDN w:val="0"/>
        <w:spacing w:after="0" w:line="276" w:lineRule="auto"/>
        <w:ind w:left="0" w:right="0" w:firstLine="0"/>
        <w:jc w:val="both"/>
        <w:rPr>
          <w:rFonts w:ascii="Times New Roman" w:eastAsia="Cambria" w:hAnsi="Times New Roman" w:cs="Times New Roman"/>
          <w:color w:val="FF0000"/>
          <w:sz w:val="24"/>
          <w:szCs w:val="24"/>
          <w:lang w:val="pt-PT" w:eastAsia="en-US"/>
        </w:rPr>
      </w:pPr>
    </w:p>
    <w:p w14:paraId="7F2A8F0C" w14:textId="77777777" w:rsidR="00AF6B1E" w:rsidRPr="00F16F4B" w:rsidRDefault="00AF6B1E" w:rsidP="00F16F4B">
      <w:pPr>
        <w:widowControl w:val="0"/>
        <w:autoSpaceDE w:val="0"/>
        <w:autoSpaceDN w:val="0"/>
        <w:spacing w:after="0" w:line="276" w:lineRule="auto"/>
        <w:ind w:left="0" w:right="0" w:firstLine="0"/>
        <w:jc w:val="both"/>
        <w:rPr>
          <w:rFonts w:ascii="Times New Roman" w:eastAsia="Cambria" w:hAnsi="Times New Roman" w:cs="Times New Roman"/>
          <w:color w:val="000000"/>
          <w:sz w:val="24"/>
          <w:szCs w:val="24"/>
          <w:lang w:val="pt-PT" w:eastAsia="en-US"/>
        </w:rPr>
      </w:pPr>
      <w:r w:rsidRPr="00F16F4B">
        <w:rPr>
          <w:rFonts w:ascii="Times New Roman" w:eastAsia="Cambria" w:hAnsi="Times New Roman" w:cs="Times New Roman"/>
          <w:color w:val="000000"/>
          <w:sz w:val="24"/>
          <w:szCs w:val="24"/>
          <w:lang w:val="pt-PT" w:eastAsia="en-US"/>
        </w:rPr>
        <w:t>8 - EXIGÊNCIAS DE HABILITAÇÃO:</w:t>
      </w:r>
    </w:p>
    <w:p w14:paraId="7F2A8F0D" w14:textId="77777777" w:rsidR="00AF6B1E" w:rsidRPr="001E3E83" w:rsidRDefault="00AF6B1E" w:rsidP="00F16F4B">
      <w:pPr>
        <w:widowControl w:val="0"/>
        <w:autoSpaceDE w:val="0"/>
        <w:autoSpaceDN w:val="0"/>
        <w:spacing w:after="0" w:line="276" w:lineRule="auto"/>
        <w:ind w:left="0" w:right="0" w:firstLine="0"/>
        <w:jc w:val="both"/>
        <w:rPr>
          <w:rFonts w:ascii="Times New Roman" w:eastAsia="Cambria" w:hAnsi="Times New Roman" w:cs="Times New Roman"/>
          <w:b w:val="0"/>
          <w:bCs/>
          <w:color w:val="000000"/>
          <w:sz w:val="24"/>
          <w:szCs w:val="24"/>
          <w:lang w:val="pt-PT" w:eastAsia="en-US"/>
        </w:rPr>
      </w:pPr>
      <w:r w:rsidRPr="001E3E83">
        <w:rPr>
          <w:rFonts w:ascii="Times New Roman" w:eastAsia="Cambria" w:hAnsi="Times New Roman" w:cs="Times New Roman"/>
          <w:b w:val="0"/>
          <w:bCs/>
          <w:color w:val="000000"/>
          <w:sz w:val="24"/>
          <w:szCs w:val="24"/>
          <w:lang w:val="pt-PT" w:eastAsia="en-US"/>
        </w:rPr>
        <w:t xml:space="preserve">8.1 - </w:t>
      </w:r>
      <w:r w:rsidRPr="001E3E83">
        <w:rPr>
          <w:rFonts w:ascii="Times New Roman" w:eastAsia="MS Mincho" w:hAnsi="Times New Roman" w:cs="Times New Roman"/>
          <w:b w:val="0"/>
          <w:bCs/>
          <w:color w:val="auto"/>
          <w:sz w:val="24"/>
          <w:szCs w:val="24"/>
          <w:lang w:val="pt-PT" w:eastAsia="en-US"/>
        </w:rPr>
        <w:t>Os licitantes interessados deverão apresentar as condições habilitatórias previstas na Lei Federal nº 14.133/2021, Lei Complementar nº 123/2006 e alterações pela Lei Complementar 147/2014, bem como as qualificações jurídicas, fiscal, trabalhista, econômico financeira, dentre outras, que comprovem a capacitação para fornecimento do objeto</w:t>
      </w:r>
      <w:r w:rsidRPr="001E3E83">
        <w:rPr>
          <w:rFonts w:ascii="Times New Roman" w:eastAsia="Cambria" w:hAnsi="Times New Roman" w:cs="Times New Roman"/>
          <w:b w:val="0"/>
          <w:bCs/>
          <w:color w:val="000000"/>
          <w:sz w:val="24"/>
          <w:szCs w:val="24"/>
          <w:lang w:val="pt-PT" w:eastAsia="en-US"/>
        </w:rPr>
        <w:t>.</w:t>
      </w:r>
    </w:p>
    <w:p w14:paraId="7F2A8F0E" w14:textId="77777777" w:rsidR="00AF6B1E" w:rsidRPr="001E3E83" w:rsidRDefault="00AF6B1E" w:rsidP="00F16F4B">
      <w:pPr>
        <w:widowControl w:val="0"/>
        <w:autoSpaceDE w:val="0"/>
        <w:autoSpaceDN w:val="0"/>
        <w:adjustRightInd w:val="0"/>
        <w:spacing w:after="0" w:line="276" w:lineRule="auto"/>
        <w:ind w:left="0" w:right="0" w:firstLine="0"/>
        <w:jc w:val="left"/>
        <w:rPr>
          <w:rFonts w:ascii="Times New Roman" w:eastAsia="Cambria" w:hAnsi="Times New Roman" w:cs="Times New Roman"/>
          <w:b w:val="0"/>
          <w:bCs/>
          <w:color w:val="auto"/>
          <w:sz w:val="24"/>
          <w:szCs w:val="24"/>
          <w:lang w:val="pt-PT" w:eastAsia="en-US"/>
        </w:rPr>
      </w:pPr>
      <w:r w:rsidRPr="001E3E83">
        <w:rPr>
          <w:rFonts w:ascii="Times New Roman" w:eastAsia="Cambria" w:hAnsi="Times New Roman" w:cs="Times New Roman"/>
          <w:b w:val="0"/>
          <w:bCs/>
          <w:color w:val="auto"/>
          <w:sz w:val="24"/>
          <w:szCs w:val="24"/>
          <w:lang w:val="pt-PT" w:eastAsia="en-US"/>
        </w:rPr>
        <w:t>8.2 - Os critérios de qualificação técnica a serem atendidos pelo fornecedor serão:</w:t>
      </w:r>
    </w:p>
    <w:p w14:paraId="7F2A8F0F" w14:textId="77777777" w:rsidR="00AF6B1E" w:rsidRPr="00F16F4B" w:rsidRDefault="00AF6B1E" w:rsidP="00F16F4B">
      <w:pPr>
        <w:widowControl w:val="0"/>
        <w:autoSpaceDE w:val="0"/>
        <w:autoSpaceDN w:val="0"/>
        <w:spacing w:after="0" w:line="276" w:lineRule="auto"/>
        <w:ind w:left="0" w:right="0" w:firstLine="0"/>
        <w:jc w:val="left"/>
        <w:rPr>
          <w:rFonts w:ascii="Times New Roman" w:eastAsia="Cambria" w:hAnsi="Times New Roman" w:cs="Times New Roman"/>
          <w:color w:val="auto"/>
          <w:sz w:val="24"/>
          <w:szCs w:val="24"/>
          <w:lang w:val="pt-PT" w:eastAsia="en-US"/>
        </w:rPr>
      </w:pPr>
    </w:p>
    <w:p w14:paraId="7F2A8F10" w14:textId="03109F3A" w:rsidR="00AF6B1E" w:rsidRPr="00B54291" w:rsidRDefault="00AF6B1E" w:rsidP="00F16F4B">
      <w:pPr>
        <w:widowControl w:val="0"/>
        <w:numPr>
          <w:ilvl w:val="0"/>
          <w:numId w:val="17"/>
        </w:numPr>
        <w:tabs>
          <w:tab w:val="left" w:pos="567"/>
          <w:tab w:val="num" w:pos="2280"/>
          <w:tab w:val="left" w:pos="2552"/>
          <w:tab w:val="left" w:pos="3544"/>
        </w:tabs>
        <w:autoSpaceDE w:val="0"/>
        <w:autoSpaceDN w:val="0"/>
        <w:spacing w:after="0" w:line="276" w:lineRule="auto"/>
        <w:ind w:left="284" w:right="0" w:firstLine="0"/>
        <w:jc w:val="both"/>
        <w:rPr>
          <w:rFonts w:ascii="Times New Roman" w:eastAsia="Cambria" w:hAnsi="Times New Roman" w:cs="Times New Roman"/>
          <w:b w:val="0"/>
          <w:color w:val="auto"/>
          <w:sz w:val="23"/>
          <w:szCs w:val="23"/>
          <w:lang w:val="pt-PT" w:eastAsia="en-US"/>
        </w:rPr>
      </w:pPr>
      <w:r w:rsidRPr="00DC79DD">
        <w:rPr>
          <w:rFonts w:ascii="Times New Roman" w:eastAsia="Cambria" w:hAnsi="Times New Roman" w:cs="Times New Roman"/>
          <w:b w:val="0"/>
          <w:bCs/>
          <w:color w:val="auto"/>
          <w:sz w:val="23"/>
          <w:szCs w:val="23"/>
          <w:lang w:val="pt-PT" w:eastAsia="en-US"/>
        </w:rPr>
        <w:t>Comprovação de que a licitante (</w:t>
      </w:r>
      <w:r w:rsidRPr="00DC79DD">
        <w:rPr>
          <w:rFonts w:ascii="Times New Roman" w:eastAsia="Cambria" w:hAnsi="Times New Roman" w:cs="Times New Roman"/>
          <w:bCs/>
          <w:color w:val="FF0000"/>
          <w:sz w:val="23"/>
          <w:szCs w:val="23"/>
          <w:lang w:val="pt-PT" w:eastAsia="en-US"/>
        </w:rPr>
        <w:t>empresa</w:t>
      </w:r>
      <w:r w:rsidRPr="00DC79DD">
        <w:rPr>
          <w:rFonts w:ascii="Times New Roman" w:eastAsia="Cambria" w:hAnsi="Times New Roman" w:cs="Times New Roman"/>
          <w:b w:val="0"/>
          <w:bCs/>
          <w:color w:val="auto"/>
          <w:sz w:val="23"/>
          <w:szCs w:val="23"/>
          <w:lang w:val="pt-PT" w:eastAsia="en-US"/>
        </w:rPr>
        <w:t>) tenha executado, a qualquer tempo,</w:t>
      </w:r>
      <w:r w:rsidRPr="00B54291">
        <w:rPr>
          <w:rFonts w:ascii="Times New Roman" w:eastAsia="Cambria" w:hAnsi="Times New Roman" w:cs="Times New Roman"/>
          <w:b w:val="0"/>
          <w:bCs/>
          <w:color w:val="auto"/>
          <w:sz w:val="23"/>
          <w:szCs w:val="23"/>
          <w:lang w:val="pt-PT" w:eastAsia="en-US"/>
        </w:rPr>
        <w:t xml:space="preserve"> </w:t>
      </w:r>
      <w:r w:rsidRPr="00B54291">
        <w:rPr>
          <w:rFonts w:ascii="Times New Roman" w:eastAsia="Cambria" w:hAnsi="Times New Roman" w:cs="Times New Roman"/>
          <w:color w:val="auto"/>
          <w:sz w:val="23"/>
          <w:szCs w:val="23"/>
          <w:lang w:val="pt-PT" w:eastAsia="en-US"/>
        </w:rPr>
        <w:t xml:space="preserve">fornecimentos compatíveis  de características semelhantes e de complexidade equivalentes ou superiores </w:t>
      </w:r>
      <w:r w:rsidRPr="00B54291">
        <w:rPr>
          <w:rFonts w:ascii="Times New Roman" w:eastAsia="Cambria" w:hAnsi="Times New Roman" w:cs="Times New Roman"/>
          <w:b w:val="0"/>
          <w:color w:val="auto"/>
          <w:sz w:val="23"/>
          <w:szCs w:val="23"/>
          <w:lang w:val="pt-PT" w:eastAsia="en-US"/>
        </w:rPr>
        <w:t>com o objeto d</w:t>
      </w:r>
      <w:r w:rsidR="009E4CF2" w:rsidRPr="00B54291">
        <w:rPr>
          <w:rFonts w:ascii="Times New Roman" w:eastAsia="Cambria" w:hAnsi="Times New Roman" w:cs="Times New Roman"/>
          <w:b w:val="0"/>
          <w:color w:val="auto"/>
          <w:sz w:val="23"/>
          <w:szCs w:val="23"/>
          <w:lang w:val="pt-PT" w:eastAsia="en-US"/>
        </w:rPr>
        <w:t>a</w:t>
      </w:r>
      <w:r w:rsidRPr="00B54291">
        <w:rPr>
          <w:rFonts w:ascii="Times New Roman" w:eastAsia="Cambria" w:hAnsi="Times New Roman" w:cs="Times New Roman"/>
          <w:b w:val="0"/>
          <w:color w:val="auto"/>
          <w:sz w:val="23"/>
          <w:szCs w:val="23"/>
          <w:lang w:val="pt-PT" w:eastAsia="en-US"/>
        </w:rPr>
        <w:t xml:space="preserve"> licitação.</w:t>
      </w:r>
      <w:r w:rsidRPr="00B54291">
        <w:rPr>
          <w:rFonts w:ascii="Times New Roman" w:eastAsia="Cambria" w:hAnsi="Times New Roman" w:cs="Times New Roman"/>
          <w:b w:val="0"/>
          <w:bCs/>
          <w:color w:val="auto"/>
          <w:sz w:val="23"/>
          <w:szCs w:val="23"/>
          <w:lang w:val="pt-PT" w:eastAsia="en-US"/>
        </w:rPr>
        <w:t xml:space="preserve"> A referida comprovação dar-se-á </w:t>
      </w:r>
      <w:r w:rsidRPr="00B54291">
        <w:rPr>
          <w:rFonts w:ascii="Times New Roman" w:eastAsia="Cambria" w:hAnsi="Times New Roman" w:cs="Times New Roman"/>
          <w:b w:val="0"/>
          <w:color w:val="auto"/>
          <w:sz w:val="23"/>
          <w:szCs w:val="23"/>
          <w:lang w:val="pt-PT" w:eastAsia="en-US"/>
        </w:rPr>
        <w:t xml:space="preserve">através da apresentação de atestados fornecidos por pessoa jurídica de direito público ou privado. </w:t>
      </w:r>
    </w:p>
    <w:p w14:paraId="7F2A8F11" w14:textId="77777777" w:rsidR="00AF6B1E" w:rsidRPr="00F16F4B" w:rsidRDefault="00AF6B1E" w:rsidP="00F16F4B">
      <w:pPr>
        <w:widowControl w:val="0"/>
        <w:autoSpaceDE w:val="0"/>
        <w:autoSpaceDN w:val="0"/>
        <w:adjustRightInd w:val="0"/>
        <w:spacing w:after="0" w:line="276" w:lineRule="auto"/>
        <w:ind w:left="567" w:right="-9" w:firstLine="0"/>
        <w:jc w:val="left"/>
        <w:rPr>
          <w:rFonts w:ascii="Times New Roman" w:eastAsia="Cambria" w:hAnsi="Times New Roman" w:cs="Times New Roman"/>
          <w:color w:val="auto"/>
          <w:sz w:val="24"/>
          <w:szCs w:val="24"/>
          <w:lang w:val="pt-PT" w:eastAsia="en-US"/>
        </w:rPr>
      </w:pPr>
    </w:p>
    <w:p w14:paraId="7F2A8F12" w14:textId="1395B4EF" w:rsidR="00AF6B1E" w:rsidRPr="00B54291" w:rsidRDefault="00AF6B1E" w:rsidP="00F16F4B">
      <w:pPr>
        <w:widowControl w:val="0"/>
        <w:autoSpaceDE w:val="0"/>
        <w:autoSpaceDN w:val="0"/>
        <w:adjustRightInd w:val="0"/>
        <w:spacing w:after="0" w:line="276" w:lineRule="auto"/>
        <w:ind w:left="567" w:right="-9" w:firstLine="0"/>
        <w:jc w:val="both"/>
        <w:rPr>
          <w:rFonts w:ascii="Times New Roman" w:eastAsia="Cambria" w:hAnsi="Times New Roman" w:cs="Times New Roman"/>
          <w:b w:val="0"/>
          <w:bCs/>
          <w:color w:val="auto"/>
          <w:sz w:val="22"/>
          <w:lang w:val="pt-PT" w:eastAsia="en-US"/>
        </w:rPr>
      </w:pPr>
      <w:r w:rsidRPr="00B54291">
        <w:rPr>
          <w:rFonts w:ascii="Times New Roman" w:eastAsia="Cambria" w:hAnsi="Times New Roman" w:cs="Times New Roman"/>
          <w:b w:val="0"/>
          <w:bCs/>
          <w:color w:val="auto"/>
          <w:sz w:val="22"/>
          <w:lang w:val="pt-PT" w:eastAsia="en-US"/>
        </w:rPr>
        <w:t xml:space="preserve">a.1. no caso de atestado fornecido por pessoa jurídica de direito privado, este deverá vir com firma reconhecida da assinatura de quem o emitiu ou assinado com certificado digital, e </w:t>
      </w:r>
      <w:r w:rsidR="009E4CF2" w:rsidRPr="00B54291">
        <w:rPr>
          <w:rFonts w:ascii="Times New Roman" w:eastAsia="Cambria" w:hAnsi="Times New Roman" w:cs="Times New Roman"/>
          <w:b w:val="0"/>
          <w:bCs/>
          <w:color w:val="auto"/>
          <w:sz w:val="22"/>
          <w:lang w:val="pt-PT" w:eastAsia="en-US"/>
        </w:rPr>
        <w:t xml:space="preserve">poderá ser solicitado que a empresa apresente as notas fiscais comprovando os fornecimentos </w:t>
      </w:r>
      <w:r w:rsidR="009E4CF2" w:rsidRPr="00B54291">
        <w:rPr>
          <w:rFonts w:ascii="Times New Roman" w:eastAsia="Cambria" w:hAnsi="Times New Roman" w:cs="Times New Roman"/>
          <w:b w:val="0"/>
          <w:bCs/>
          <w:color w:val="auto"/>
          <w:sz w:val="22"/>
          <w:lang w:val="pt-PT" w:eastAsia="en-US"/>
        </w:rPr>
        <w:lastRenderedPageBreak/>
        <w:t>declarados no referido atestado.</w:t>
      </w:r>
    </w:p>
    <w:p w14:paraId="6F5C18F5" w14:textId="77777777" w:rsidR="00DC79DD" w:rsidRDefault="00DC79DD" w:rsidP="00F16F4B">
      <w:pPr>
        <w:widowControl w:val="0"/>
        <w:autoSpaceDE w:val="0"/>
        <w:autoSpaceDN w:val="0"/>
        <w:spacing w:after="0" w:line="276" w:lineRule="auto"/>
        <w:ind w:left="0" w:right="0" w:firstLine="0"/>
        <w:jc w:val="both"/>
        <w:rPr>
          <w:rFonts w:ascii="Times New Roman" w:eastAsia="Cambria" w:hAnsi="Times New Roman" w:cs="Times New Roman"/>
          <w:color w:val="000000"/>
          <w:sz w:val="24"/>
          <w:szCs w:val="24"/>
          <w:lang w:val="pt-PT" w:eastAsia="en-US"/>
        </w:rPr>
      </w:pPr>
    </w:p>
    <w:p w14:paraId="7F2A8F14" w14:textId="31644948" w:rsidR="00AF6B1E" w:rsidRPr="00F16F4B" w:rsidRDefault="00AF6B1E" w:rsidP="00F16F4B">
      <w:pPr>
        <w:widowControl w:val="0"/>
        <w:autoSpaceDE w:val="0"/>
        <w:autoSpaceDN w:val="0"/>
        <w:spacing w:after="0" w:line="276" w:lineRule="auto"/>
        <w:ind w:left="0" w:right="0" w:firstLine="0"/>
        <w:jc w:val="both"/>
        <w:rPr>
          <w:rFonts w:ascii="Times New Roman" w:eastAsia="Cambria" w:hAnsi="Times New Roman" w:cs="Times New Roman"/>
          <w:color w:val="000000"/>
          <w:sz w:val="24"/>
          <w:szCs w:val="24"/>
          <w:lang w:val="pt-PT" w:eastAsia="en-US"/>
        </w:rPr>
      </w:pPr>
      <w:r w:rsidRPr="00F16F4B">
        <w:rPr>
          <w:rFonts w:ascii="Times New Roman" w:eastAsia="Cambria" w:hAnsi="Times New Roman" w:cs="Times New Roman"/>
          <w:color w:val="000000"/>
          <w:sz w:val="24"/>
          <w:szCs w:val="24"/>
          <w:lang w:val="pt-PT" w:eastAsia="en-US"/>
        </w:rPr>
        <w:t>9 - CONDIÇÕES DE PAGAMENTO E DAS RETENÇÕES:</w:t>
      </w:r>
    </w:p>
    <w:p w14:paraId="7F2A8F15" w14:textId="77777777" w:rsidR="00AF6B1E" w:rsidRDefault="00AF6B1E" w:rsidP="00F16F4B">
      <w:pPr>
        <w:autoSpaceDE w:val="0"/>
        <w:autoSpaceDN w:val="0"/>
        <w:adjustRightInd w:val="0"/>
        <w:spacing w:after="0" w:line="276" w:lineRule="auto"/>
        <w:ind w:left="0" w:right="0" w:firstLine="0"/>
        <w:jc w:val="both"/>
        <w:rPr>
          <w:rFonts w:ascii="Times New Roman" w:hAnsi="Times New Roman" w:cs="Times New Roman"/>
          <w:b w:val="0"/>
          <w:color w:val="auto"/>
          <w:sz w:val="24"/>
          <w:szCs w:val="24"/>
          <w:lang w:eastAsia="en-US"/>
        </w:rPr>
      </w:pPr>
      <w:r w:rsidRPr="00D20C14">
        <w:rPr>
          <w:rFonts w:ascii="Times New Roman" w:hAnsi="Times New Roman" w:cs="Times New Roman"/>
          <w:b w:val="0"/>
          <w:color w:val="auto"/>
          <w:sz w:val="24"/>
          <w:szCs w:val="24"/>
          <w:lang w:eastAsia="en-US"/>
        </w:rPr>
        <w:t>9.1 -</w:t>
      </w:r>
      <w:r w:rsidRPr="00F16F4B">
        <w:rPr>
          <w:rFonts w:ascii="Times New Roman" w:hAnsi="Times New Roman" w:cs="Times New Roman"/>
          <w:bCs/>
          <w:color w:val="auto"/>
          <w:sz w:val="24"/>
          <w:szCs w:val="24"/>
          <w:lang w:eastAsia="en-US"/>
        </w:rPr>
        <w:t xml:space="preserve"> </w:t>
      </w:r>
      <w:r w:rsidRPr="00F16F4B">
        <w:rPr>
          <w:rFonts w:ascii="Times New Roman" w:hAnsi="Times New Roman" w:cs="Times New Roman"/>
          <w:b w:val="0"/>
          <w:color w:val="auto"/>
          <w:sz w:val="24"/>
          <w:szCs w:val="24"/>
          <w:lang w:eastAsia="en-US"/>
        </w:rPr>
        <w:t xml:space="preserve">O pagamento será feito por intermédio de ordem bancária para crédito em banco, agência e conta corrente do fornecedor beneficiário, </w:t>
      </w:r>
      <w:r w:rsidRPr="00F16F4B">
        <w:rPr>
          <w:rFonts w:ascii="Times New Roman" w:hAnsi="Times New Roman" w:cs="Times New Roman"/>
          <w:bCs/>
          <w:color w:val="000000"/>
          <w:sz w:val="24"/>
          <w:szCs w:val="24"/>
          <w:lang w:eastAsia="en-US"/>
        </w:rPr>
        <w:t>em até 30 (trinta) dias após o fornecimento</w:t>
      </w:r>
      <w:r w:rsidRPr="00F16F4B">
        <w:rPr>
          <w:rFonts w:ascii="Times New Roman" w:hAnsi="Times New Roman" w:cs="Times New Roman"/>
          <w:b w:val="0"/>
          <w:color w:val="auto"/>
          <w:sz w:val="24"/>
          <w:szCs w:val="24"/>
          <w:lang w:eastAsia="en-US"/>
        </w:rPr>
        <w:t xml:space="preserve">, a contar da data do recebimento definitivo, mediante a apresentação do documento fiscal, com a discriminação do objeto, condicionado ao termo circunstanciado de recebimento definitivo do objeto. </w:t>
      </w:r>
    </w:p>
    <w:p w14:paraId="4D050D8E" w14:textId="448A7E6E" w:rsidR="00D43B96" w:rsidRPr="00D43B96" w:rsidRDefault="00943C55" w:rsidP="00D43B96">
      <w:pPr>
        <w:pStyle w:val="Default"/>
        <w:spacing w:line="276" w:lineRule="auto"/>
        <w:ind w:left="284"/>
        <w:jc w:val="both"/>
        <w:rPr>
          <w:color w:val="auto"/>
        </w:rPr>
      </w:pPr>
      <w:r>
        <w:rPr>
          <w:color w:val="auto"/>
        </w:rPr>
        <w:t>9</w:t>
      </w:r>
      <w:r w:rsidR="00D43B96" w:rsidRPr="00D43B96">
        <w:rPr>
          <w:color w:val="auto"/>
        </w:rPr>
        <w:t>.</w:t>
      </w:r>
      <w:r w:rsidR="00D43B96" w:rsidRPr="00D43B96">
        <w:rPr>
          <w:color w:val="auto"/>
        </w:rPr>
        <w:t>1</w:t>
      </w:r>
      <w:r w:rsidR="00D43B96" w:rsidRPr="00D43B96">
        <w:rPr>
          <w:color w:val="auto"/>
        </w:rPr>
        <w:t>.1</w:t>
      </w:r>
      <w:r w:rsidR="00D43B96" w:rsidRPr="00D43B96">
        <w:rPr>
          <w:color w:val="auto"/>
        </w:rPr>
        <w:t xml:space="preserve"> - </w:t>
      </w:r>
      <w:r w:rsidR="00D43B96" w:rsidRPr="00D43B96">
        <w:rPr>
          <w:bCs/>
        </w:rPr>
        <w:t>A vencedora fica ciente de que deverá entregar cada veículo e aguardar todos os tramites para depois efetuar o recebimento, não podendo, portanto, exigir o pagamento para a entrega do equipamento, sob pena de serem aplicadas as sanções previstas na Lei 14.133/2021.</w:t>
      </w:r>
    </w:p>
    <w:p w14:paraId="7F2A8F16" w14:textId="77777777" w:rsidR="00AF6B1E" w:rsidRPr="00F16F4B" w:rsidRDefault="00AF6B1E" w:rsidP="00F16F4B">
      <w:pPr>
        <w:autoSpaceDE w:val="0"/>
        <w:autoSpaceDN w:val="0"/>
        <w:adjustRightInd w:val="0"/>
        <w:spacing w:after="0" w:line="276" w:lineRule="auto"/>
        <w:ind w:left="0" w:right="0" w:firstLine="0"/>
        <w:jc w:val="both"/>
        <w:rPr>
          <w:rFonts w:ascii="Times New Roman" w:hAnsi="Times New Roman" w:cs="Times New Roman"/>
          <w:b w:val="0"/>
          <w:color w:val="auto"/>
          <w:sz w:val="24"/>
          <w:szCs w:val="24"/>
          <w:lang w:eastAsia="en-US"/>
        </w:rPr>
      </w:pPr>
      <w:r w:rsidRPr="00D20C14">
        <w:rPr>
          <w:rFonts w:ascii="Times New Roman" w:hAnsi="Times New Roman" w:cs="Times New Roman"/>
          <w:b w:val="0"/>
          <w:color w:val="auto"/>
          <w:sz w:val="24"/>
          <w:szCs w:val="24"/>
          <w:lang w:eastAsia="en-US"/>
        </w:rPr>
        <w:t>9.2 -</w:t>
      </w:r>
      <w:r w:rsidRPr="00F16F4B">
        <w:rPr>
          <w:rFonts w:ascii="Times New Roman" w:hAnsi="Times New Roman" w:cs="Times New Roman"/>
          <w:bCs/>
          <w:color w:val="auto"/>
          <w:sz w:val="24"/>
          <w:szCs w:val="24"/>
          <w:lang w:eastAsia="en-US"/>
        </w:rPr>
        <w:t xml:space="preserve"> </w:t>
      </w:r>
      <w:r w:rsidRPr="00F16F4B">
        <w:rPr>
          <w:rFonts w:ascii="Times New Roman" w:hAnsi="Times New Roman" w:cs="Times New Roman"/>
          <w:b w:val="0"/>
          <w:color w:val="auto"/>
          <w:sz w:val="24"/>
          <w:szCs w:val="24"/>
          <w:lang w:eastAsia="en-US"/>
        </w:rPr>
        <w:t xml:space="preserve">Caberá à contratada apresentar, juntamente com o documento fiscal, os comprovantes atualizados de regularidade com a </w:t>
      </w:r>
      <w:r w:rsidRPr="00B54291">
        <w:rPr>
          <w:rFonts w:ascii="Times New Roman" w:hAnsi="Times New Roman" w:cs="Times New Roman"/>
          <w:b w:val="0"/>
          <w:bCs/>
          <w:color w:val="auto"/>
          <w:sz w:val="24"/>
          <w:szCs w:val="24"/>
          <w:lang w:eastAsia="en-US"/>
        </w:rPr>
        <w:t>Fazenda Pública Federal, Fundo de Garantia por Tempo de Serviço (FGTS) e a Certidão Negativa de Débitos Trabalhistas (CNDT),</w:t>
      </w:r>
      <w:r w:rsidRPr="00F16F4B">
        <w:rPr>
          <w:rFonts w:ascii="Times New Roman" w:hAnsi="Times New Roman" w:cs="Times New Roman"/>
          <w:b w:val="0"/>
          <w:color w:val="auto"/>
          <w:sz w:val="24"/>
          <w:szCs w:val="24"/>
          <w:lang w:eastAsia="en-US"/>
        </w:rPr>
        <w:t xml:space="preserve"> sob pena de aplicação das penalidades específicas previstas. </w:t>
      </w:r>
    </w:p>
    <w:p w14:paraId="7F2A8F17" w14:textId="77777777" w:rsidR="00AF6B1E" w:rsidRPr="00F16F4B" w:rsidRDefault="00AF6B1E" w:rsidP="00F16F4B">
      <w:pPr>
        <w:autoSpaceDE w:val="0"/>
        <w:autoSpaceDN w:val="0"/>
        <w:adjustRightInd w:val="0"/>
        <w:spacing w:after="0" w:line="276" w:lineRule="auto"/>
        <w:ind w:left="0" w:right="0" w:firstLine="0"/>
        <w:jc w:val="both"/>
        <w:rPr>
          <w:rFonts w:ascii="Times New Roman" w:hAnsi="Times New Roman" w:cs="Times New Roman"/>
          <w:b w:val="0"/>
          <w:color w:val="auto"/>
          <w:sz w:val="24"/>
          <w:szCs w:val="24"/>
          <w:lang w:eastAsia="en-US"/>
        </w:rPr>
      </w:pPr>
      <w:r w:rsidRPr="00D20C14">
        <w:rPr>
          <w:rFonts w:ascii="Times New Roman" w:hAnsi="Times New Roman" w:cs="Times New Roman"/>
          <w:b w:val="0"/>
          <w:color w:val="auto"/>
          <w:sz w:val="24"/>
          <w:szCs w:val="24"/>
          <w:lang w:eastAsia="en-US"/>
        </w:rPr>
        <w:t>9.3 -</w:t>
      </w:r>
      <w:r w:rsidRPr="00F16F4B">
        <w:rPr>
          <w:rFonts w:ascii="Times New Roman" w:hAnsi="Times New Roman" w:cs="Times New Roman"/>
          <w:bCs/>
          <w:color w:val="auto"/>
          <w:sz w:val="24"/>
          <w:szCs w:val="24"/>
          <w:lang w:eastAsia="en-US"/>
        </w:rPr>
        <w:t xml:space="preserve"> </w:t>
      </w:r>
      <w:r w:rsidRPr="00F16F4B">
        <w:rPr>
          <w:rFonts w:ascii="Times New Roman" w:hAnsi="Times New Roman" w:cs="Times New Roman"/>
          <w:b w:val="0"/>
          <w:color w:val="auto"/>
          <w:sz w:val="24"/>
          <w:szCs w:val="24"/>
          <w:lang w:eastAsia="en-US"/>
        </w:rPr>
        <w:t xml:space="preserve">As eventuais despesas bancárias decorrentes de transferência de valores para outras praças ou agências são de responsabilidade da contratada. </w:t>
      </w:r>
    </w:p>
    <w:p w14:paraId="7F2A8F18" w14:textId="77777777" w:rsidR="00AF6B1E" w:rsidRPr="00D20C14" w:rsidRDefault="00AF6B1E" w:rsidP="00F16F4B">
      <w:pPr>
        <w:autoSpaceDE w:val="0"/>
        <w:autoSpaceDN w:val="0"/>
        <w:adjustRightInd w:val="0"/>
        <w:spacing w:after="0" w:line="276" w:lineRule="auto"/>
        <w:ind w:left="0" w:right="0" w:firstLine="0"/>
        <w:jc w:val="both"/>
        <w:rPr>
          <w:rFonts w:ascii="Times New Roman" w:hAnsi="Times New Roman" w:cs="Times New Roman"/>
          <w:b w:val="0"/>
          <w:color w:val="auto"/>
          <w:sz w:val="24"/>
          <w:szCs w:val="24"/>
          <w:lang w:eastAsia="en-US"/>
        </w:rPr>
      </w:pPr>
      <w:r w:rsidRPr="00D20C14">
        <w:rPr>
          <w:rFonts w:ascii="Times New Roman" w:hAnsi="Times New Roman" w:cs="Times New Roman"/>
          <w:b w:val="0"/>
          <w:color w:val="auto"/>
          <w:sz w:val="24"/>
          <w:szCs w:val="24"/>
          <w:lang w:eastAsia="en-US"/>
        </w:rPr>
        <w:t xml:space="preserve">9.4 - Havendo vício a reparar em relação ao contrato ou em caso de descumprimento pela contratada de suas obrigações e responsabilidades pertinentes a este edital, o prazo de pagamento poderá ser suspenso até que haja reparação do vício ou adimplemento da obrigação. </w:t>
      </w:r>
    </w:p>
    <w:p w14:paraId="7F2A8F19" w14:textId="77777777" w:rsidR="00AF6B1E" w:rsidRPr="00D20C14" w:rsidRDefault="00AF6B1E" w:rsidP="00F16F4B">
      <w:pPr>
        <w:widowControl w:val="0"/>
        <w:autoSpaceDE w:val="0"/>
        <w:autoSpaceDN w:val="0"/>
        <w:spacing w:after="0" w:line="276" w:lineRule="auto"/>
        <w:ind w:left="0" w:right="0" w:firstLine="0"/>
        <w:jc w:val="left"/>
        <w:rPr>
          <w:rFonts w:ascii="Times New Roman" w:eastAsia="Batang" w:hAnsi="Times New Roman" w:cs="Times New Roman"/>
          <w:b w:val="0"/>
          <w:color w:val="000000"/>
          <w:sz w:val="24"/>
          <w:szCs w:val="24"/>
          <w:lang w:val="pt-PT" w:eastAsia="en-US"/>
        </w:rPr>
      </w:pPr>
      <w:r w:rsidRPr="00D20C14">
        <w:rPr>
          <w:rFonts w:ascii="Times New Roman" w:eastAsia="Cambria" w:hAnsi="Times New Roman" w:cs="Times New Roman"/>
          <w:b w:val="0"/>
          <w:color w:val="auto"/>
          <w:sz w:val="24"/>
          <w:szCs w:val="24"/>
          <w:lang w:val="pt-PT" w:eastAsia="en-US"/>
        </w:rPr>
        <w:t xml:space="preserve">9.5 - </w:t>
      </w:r>
      <w:r w:rsidRPr="00D20C14">
        <w:rPr>
          <w:rFonts w:ascii="Times New Roman" w:eastAsia="Batang" w:hAnsi="Times New Roman" w:cs="Times New Roman"/>
          <w:b w:val="0"/>
          <w:color w:val="000000"/>
          <w:sz w:val="24"/>
          <w:szCs w:val="24"/>
          <w:lang w:val="pt-PT" w:eastAsia="en-US"/>
        </w:rPr>
        <w:t>Só haverá compensações financeiras e penalizações por eventuais atrasos e descontos por eventuais antecipações de pagamentos, se houver acordo entre as partes.</w:t>
      </w:r>
    </w:p>
    <w:p w14:paraId="7F2A8F1A" w14:textId="77777777" w:rsidR="00AF6B1E" w:rsidRPr="00D20C14" w:rsidRDefault="00AF6B1E" w:rsidP="00F16F4B">
      <w:pPr>
        <w:widowControl w:val="0"/>
        <w:tabs>
          <w:tab w:val="left" w:pos="1276"/>
        </w:tabs>
        <w:autoSpaceDE w:val="0"/>
        <w:autoSpaceDN w:val="0"/>
        <w:spacing w:after="0" w:line="276" w:lineRule="auto"/>
        <w:ind w:left="0" w:right="0" w:firstLine="0"/>
        <w:jc w:val="left"/>
        <w:rPr>
          <w:rFonts w:ascii="Times New Roman" w:eastAsia="Cambria" w:hAnsi="Times New Roman" w:cs="Times New Roman"/>
          <w:b w:val="0"/>
          <w:color w:val="auto"/>
          <w:sz w:val="24"/>
          <w:szCs w:val="24"/>
          <w:lang w:val="pt-PT" w:eastAsia="en-US"/>
        </w:rPr>
      </w:pPr>
      <w:r w:rsidRPr="00D20C14">
        <w:rPr>
          <w:rFonts w:ascii="Times New Roman" w:eastAsia="Cambria" w:hAnsi="Times New Roman" w:cs="Times New Roman"/>
          <w:b w:val="0"/>
          <w:color w:val="auto"/>
          <w:sz w:val="24"/>
          <w:szCs w:val="24"/>
          <w:lang w:val="pt-PT" w:eastAsia="en-US"/>
        </w:rPr>
        <w:t>9.6 - DAS RETENÇÕES NA FONTE:</w:t>
      </w:r>
    </w:p>
    <w:p w14:paraId="7F2A8F1B" w14:textId="77777777" w:rsidR="00AF6B1E" w:rsidRPr="00D20C14" w:rsidRDefault="00AF6B1E" w:rsidP="00F16F4B">
      <w:pPr>
        <w:widowControl w:val="0"/>
        <w:numPr>
          <w:ilvl w:val="0"/>
          <w:numId w:val="14"/>
        </w:numPr>
        <w:tabs>
          <w:tab w:val="left" w:pos="567"/>
          <w:tab w:val="left" w:pos="1276"/>
        </w:tabs>
        <w:autoSpaceDE w:val="0"/>
        <w:autoSpaceDN w:val="0"/>
        <w:spacing w:after="0" w:line="276" w:lineRule="auto"/>
        <w:ind w:left="284" w:right="0" w:firstLine="0"/>
        <w:contextualSpacing/>
        <w:jc w:val="both"/>
        <w:rPr>
          <w:rFonts w:ascii="Times New Roman" w:eastAsia="Cambria" w:hAnsi="Times New Roman" w:cs="Times New Roman"/>
          <w:b w:val="0"/>
          <w:color w:val="auto"/>
          <w:sz w:val="24"/>
          <w:szCs w:val="24"/>
          <w:lang w:val="pt-PT" w:eastAsia="en-US"/>
        </w:rPr>
      </w:pPr>
      <w:r w:rsidRPr="00D20C14">
        <w:rPr>
          <w:rFonts w:ascii="Times New Roman" w:eastAsia="Cambria" w:hAnsi="Times New Roman" w:cs="Times New Roman"/>
          <w:b w:val="0"/>
          <w:color w:val="auto"/>
          <w:sz w:val="24"/>
          <w:szCs w:val="24"/>
          <w:lang w:val="pt-PT" w:eastAsia="en-US"/>
        </w:rPr>
        <w:t xml:space="preserve">O Município de Canarana-MT passou a aplicar a IN/RFB nº 1.234/2012, alterada pela IN/RFB N° 2.145/2023 para fins de retenção de IR - Imposto de Renda em seus pagamentos. Desta forma, para todos os documentos fiscais emitidos a partir da data mencionada, deverão ser observadas as disposições da citada Instrução Normativa, quanto ao IR - Imposto de Renda. </w:t>
      </w:r>
    </w:p>
    <w:p w14:paraId="7F2A8F1C" w14:textId="77777777" w:rsidR="00AF6B1E" w:rsidRPr="00D20C14" w:rsidRDefault="00AF6B1E" w:rsidP="00F16F4B">
      <w:pPr>
        <w:widowControl w:val="0"/>
        <w:numPr>
          <w:ilvl w:val="0"/>
          <w:numId w:val="14"/>
        </w:numPr>
        <w:tabs>
          <w:tab w:val="left" w:pos="567"/>
          <w:tab w:val="left" w:pos="1276"/>
        </w:tabs>
        <w:autoSpaceDE w:val="0"/>
        <w:autoSpaceDN w:val="0"/>
        <w:spacing w:after="0" w:line="276" w:lineRule="auto"/>
        <w:ind w:left="284" w:right="0" w:firstLine="0"/>
        <w:contextualSpacing/>
        <w:jc w:val="both"/>
        <w:rPr>
          <w:rFonts w:ascii="Times New Roman" w:eastAsia="Cambria" w:hAnsi="Times New Roman" w:cs="Times New Roman"/>
          <w:b w:val="0"/>
          <w:color w:val="auto"/>
          <w:sz w:val="24"/>
          <w:szCs w:val="24"/>
          <w:lang w:val="pt-PT" w:eastAsia="en-US"/>
        </w:rPr>
      </w:pPr>
      <w:r w:rsidRPr="00D20C14">
        <w:rPr>
          <w:rFonts w:ascii="Times New Roman" w:eastAsia="Cambria" w:hAnsi="Times New Roman" w:cs="Times New Roman"/>
          <w:b w:val="0"/>
          <w:color w:val="auto"/>
          <w:sz w:val="24"/>
          <w:szCs w:val="24"/>
          <w:lang w:val="pt-PT" w:eastAsia="en-US"/>
        </w:rPr>
        <w:t xml:space="preserve">Ressaltamos que, não serão feitas retenções de CSLL, PIS/PASEP ou COFINS, apenas a retenção de IR - Imposto de Renda será feita, se for o caso, nos moldes da citada Instrução Normativa. Portanto, reprisamos a necessidade de que a empresa observe as regras da IN RFB nº 1.234/2012 e alterações em todos os documentos fiscais emitidos para o Município inclusive quanto ao correto destaque do valor de IR - Imposto de Renda a ser retido. </w:t>
      </w:r>
    </w:p>
    <w:p w14:paraId="7F2A8F1D" w14:textId="77777777" w:rsidR="00AF6B1E" w:rsidRPr="00D20C14" w:rsidRDefault="00AF6B1E" w:rsidP="00F16F4B">
      <w:pPr>
        <w:widowControl w:val="0"/>
        <w:numPr>
          <w:ilvl w:val="0"/>
          <w:numId w:val="14"/>
        </w:numPr>
        <w:tabs>
          <w:tab w:val="left" w:pos="567"/>
          <w:tab w:val="left" w:pos="1276"/>
        </w:tabs>
        <w:autoSpaceDE w:val="0"/>
        <w:autoSpaceDN w:val="0"/>
        <w:spacing w:after="0" w:line="276" w:lineRule="auto"/>
        <w:ind w:left="284" w:right="0" w:firstLine="0"/>
        <w:contextualSpacing/>
        <w:jc w:val="both"/>
        <w:rPr>
          <w:rFonts w:ascii="Times New Roman" w:eastAsia="Cambria" w:hAnsi="Times New Roman" w:cs="Times New Roman"/>
          <w:b w:val="0"/>
          <w:color w:val="auto"/>
          <w:sz w:val="24"/>
          <w:szCs w:val="24"/>
          <w:lang w:val="pt-PT" w:eastAsia="en-US"/>
        </w:rPr>
      </w:pPr>
      <w:r w:rsidRPr="00D20C14">
        <w:rPr>
          <w:rFonts w:ascii="Times New Roman" w:eastAsia="Cambria" w:hAnsi="Times New Roman" w:cs="Times New Roman"/>
          <w:b w:val="0"/>
          <w:color w:val="auto"/>
          <w:sz w:val="24"/>
          <w:szCs w:val="24"/>
          <w:lang w:val="pt-PT" w:eastAsia="en-US"/>
        </w:rPr>
        <w:t>Caso a CONTRATADA seja optante do simples nacional, ficará isenta da retenção do IR – Imposto de Renda e deverá apresentar, juntamente com a nota fiscal, a devida comprovação de sua faixa de recolhimento, a fim de evitar a retenção, na fonte, dos tributos e contribuições, conforme legislação em vigor.</w:t>
      </w:r>
    </w:p>
    <w:p w14:paraId="7F2A8F1E" w14:textId="77777777" w:rsidR="00AF6B1E" w:rsidRDefault="00AF6B1E" w:rsidP="00F16F4B">
      <w:pPr>
        <w:widowControl w:val="0"/>
        <w:autoSpaceDE w:val="0"/>
        <w:autoSpaceDN w:val="0"/>
        <w:spacing w:after="0" w:line="276" w:lineRule="auto"/>
        <w:ind w:left="0" w:right="0" w:firstLine="0"/>
        <w:jc w:val="both"/>
        <w:rPr>
          <w:rFonts w:ascii="Times New Roman" w:eastAsia="Cambria" w:hAnsi="Times New Roman" w:cs="Times New Roman"/>
          <w:color w:val="000000"/>
          <w:sz w:val="24"/>
          <w:szCs w:val="24"/>
          <w:lang w:val="pt-PT" w:eastAsia="en-US"/>
        </w:rPr>
      </w:pPr>
    </w:p>
    <w:p w14:paraId="5EAD963E" w14:textId="77777777" w:rsidR="00943C55" w:rsidRPr="00F16F4B" w:rsidRDefault="00943C55" w:rsidP="00F16F4B">
      <w:pPr>
        <w:widowControl w:val="0"/>
        <w:autoSpaceDE w:val="0"/>
        <w:autoSpaceDN w:val="0"/>
        <w:spacing w:after="0" w:line="276" w:lineRule="auto"/>
        <w:ind w:left="0" w:right="0" w:firstLine="0"/>
        <w:jc w:val="both"/>
        <w:rPr>
          <w:rFonts w:ascii="Times New Roman" w:eastAsia="Cambria" w:hAnsi="Times New Roman" w:cs="Times New Roman"/>
          <w:color w:val="000000"/>
          <w:sz w:val="24"/>
          <w:szCs w:val="24"/>
          <w:lang w:val="pt-PT" w:eastAsia="en-US"/>
        </w:rPr>
      </w:pPr>
    </w:p>
    <w:p w14:paraId="7F2A8F1F" w14:textId="77777777" w:rsidR="00AF6B1E" w:rsidRPr="00F16F4B" w:rsidRDefault="00AF6B1E" w:rsidP="00F16F4B">
      <w:pPr>
        <w:widowControl w:val="0"/>
        <w:autoSpaceDE w:val="0"/>
        <w:autoSpaceDN w:val="0"/>
        <w:spacing w:after="0" w:line="276" w:lineRule="auto"/>
        <w:ind w:left="0" w:right="0" w:firstLine="0"/>
        <w:jc w:val="both"/>
        <w:rPr>
          <w:rFonts w:ascii="Times New Roman" w:eastAsia="Cambria" w:hAnsi="Times New Roman" w:cs="Times New Roman"/>
          <w:color w:val="000000"/>
          <w:sz w:val="24"/>
          <w:szCs w:val="24"/>
          <w:lang w:val="pt-PT" w:eastAsia="en-US"/>
        </w:rPr>
      </w:pPr>
      <w:r w:rsidRPr="00F16F4B">
        <w:rPr>
          <w:rFonts w:ascii="Times New Roman" w:eastAsia="Cambria" w:hAnsi="Times New Roman" w:cs="Times New Roman"/>
          <w:color w:val="000000"/>
          <w:sz w:val="24"/>
          <w:szCs w:val="24"/>
          <w:lang w:val="pt-PT" w:eastAsia="en-US"/>
        </w:rPr>
        <w:lastRenderedPageBreak/>
        <w:t>10 - CRITÉRIO DE JULGAMENTO:</w:t>
      </w:r>
    </w:p>
    <w:p w14:paraId="7F2A8F20" w14:textId="77777777" w:rsidR="00AF6B1E" w:rsidRPr="00F62C20" w:rsidRDefault="00AF6B1E" w:rsidP="00F16F4B">
      <w:pPr>
        <w:widowControl w:val="0"/>
        <w:autoSpaceDE w:val="0"/>
        <w:autoSpaceDN w:val="0"/>
        <w:adjustRightInd w:val="0"/>
        <w:spacing w:after="0" w:line="276" w:lineRule="auto"/>
        <w:ind w:left="0" w:right="0" w:firstLine="0"/>
        <w:jc w:val="both"/>
        <w:rPr>
          <w:rFonts w:ascii="Times New Roman" w:hAnsi="Times New Roman" w:cs="Times New Roman"/>
          <w:b w:val="0"/>
          <w:bCs/>
          <w:color w:val="auto"/>
          <w:sz w:val="24"/>
          <w:szCs w:val="24"/>
          <w:lang w:val="pt-PT" w:eastAsia="en-US"/>
        </w:rPr>
      </w:pPr>
      <w:r w:rsidRPr="00F62C20">
        <w:rPr>
          <w:rFonts w:ascii="Times New Roman" w:eastAsia="Cambria" w:hAnsi="Times New Roman" w:cs="Times New Roman"/>
          <w:b w:val="0"/>
          <w:bCs/>
          <w:color w:val="auto"/>
          <w:sz w:val="24"/>
          <w:szCs w:val="24"/>
          <w:lang w:val="pt-PT" w:eastAsia="en-US"/>
        </w:rPr>
        <w:t xml:space="preserve">10.1 - </w:t>
      </w:r>
      <w:r w:rsidRPr="00F62C20">
        <w:rPr>
          <w:rFonts w:ascii="Times New Roman" w:hAnsi="Times New Roman" w:cs="Times New Roman"/>
          <w:b w:val="0"/>
          <w:bCs/>
          <w:color w:val="auto"/>
          <w:sz w:val="24"/>
          <w:szCs w:val="24"/>
          <w:lang w:val="pt-PT" w:eastAsia="en-US"/>
        </w:rPr>
        <w:t xml:space="preserve">O critério de julgamento será o de </w:t>
      </w:r>
      <w:r w:rsidRPr="00B54291">
        <w:rPr>
          <w:rFonts w:ascii="Times New Roman" w:hAnsi="Times New Roman" w:cs="Times New Roman"/>
          <w:color w:val="auto"/>
          <w:sz w:val="24"/>
          <w:szCs w:val="24"/>
          <w:lang w:val="pt-PT" w:eastAsia="en-US"/>
        </w:rPr>
        <w:t>menor preço por item</w:t>
      </w:r>
      <w:r w:rsidRPr="00F62C20">
        <w:rPr>
          <w:rFonts w:ascii="Times New Roman" w:hAnsi="Times New Roman" w:cs="Times New Roman"/>
          <w:b w:val="0"/>
          <w:bCs/>
          <w:color w:val="auto"/>
          <w:sz w:val="24"/>
          <w:szCs w:val="24"/>
          <w:lang w:val="pt-PT" w:eastAsia="en-US"/>
        </w:rPr>
        <w:t>.</w:t>
      </w:r>
    </w:p>
    <w:p w14:paraId="40E86BFA" w14:textId="77777777" w:rsidR="00B54291" w:rsidRDefault="00B54291" w:rsidP="00F16F4B">
      <w:pPr>
        <w:widowControl w:val="0"/>
        <w:autoSpaceDE w:val="0"/>
        <w:autoSpaceDN w:val="0"/>
        <w:spacing w:after="0" w:line="276" w:lineRule="auto"/>
        <w:ind w:left="0" w:right="0" w:firstLine="0"/>
        <w:jc w:val="both"/>
        <w:rPr>
          <w:rFonts w:ascii="Times New Roman" w:eastAsia="Cambria" w:hAnsi="Times New Roman" w:cs="Times New Roman"/>
          <w:color w:val="auto"/>
          <w:sz w:val="24"/>
          <w:szCs w:val="24"/>
          <w:lang w:val="pt-PT" w:eastAsia="en-US"/>
        </w:rPr>
      </w:pPr>
    </w:p>
    <w:p w14:paraId="7F2A8F22" w14:textId="5C5B9823" w:rsidR="00AF6B1E" w:rsidRPr="00F16F4B" w:rsidRDefault="00AF6B1E" w:rsidP="00F16F4B">
      <w:pPr>
        <w:widowControl w:val="0"/>
        <w:autoSpaceDE w:val="0"/>
        <w:autoSpaceDN w:val="0"/>
        <w:spacing w:after="0" w:line="276" w:lineRule="auto"/>
        <w:ind w:left="0" w:right="0" w:firstLine="0"/>
        <w:jc w:val="both"/>
        <w:rPr>
          <w:rFonts w:ascii="Times New Roman" w:eastAsia="Cambria" w:hAnsi="Times New Roman" w:cs="Times New Roman"/>
          <w:color w:val="auto"/>
          <w:sz w:val="24"/>
          <w:szCs w:val="24"/>
          <w:lang w:val="pt-PT" w:eastAsia="en-US"/>
        </w:rPr>
      </w:pPr>
      <w:r w:rsidRPr="00F16F4B">
        <w:rPr>
          <w:rFonts w:ascii="Times New Roman" w:eastAsia="Cambria" w:hAnsi="Times New Roman" w:cs="Times New Roman"/>
          <w:color w:val="auto"/>
          <w:sz w:val="24"/>
          <w:szCs w:val="24"/>
          <w:lang w:val="pt-PT" w:eastAsia="en-US"/>
        </w:rPr>
        <w:t>11 - DAS OBRIGAÇÕES DAS PARTES:</w:t>
      </w:r>
    </w:p>
    <w:p w14:paraId="7F2A8F23" w14:textId="77777777" w:rsidR="00AF6B1E" w:rsidRPr="00B54291" w:rsidRDefault="00AF6B1E" w:rsidP="00F16F4B">
      <w:pPr>
        <w:widowControl w:val="0"/>
        <w:autoSpaceDE w:val="0"/>
        <w:autoSpaceDN w:val="0"/>
        <w:spacing w:after="0" w:line="276" w:lineRule="auto"/>
        <w:ind w:left="0" w:right="0" w:firstLine="0"/>
        <w:jc w:val="both"/>
        <w:rPr>
          <w:rFonts w:ascii="Times New Roman" w:eastAsia="Cambria" w:hAnsi="Times New Roman" w:cs="Times New Roman"/>
          <w:b w:val="0"/>
          <w:bCs/>
          <w:color w:val="auto"/>
          <w:sz w:val="24"/>
          <w:szCs w:val="24"/>
          <w:lang w:val="pt-PT" w:eastAsia="en-US"/>
        </w:rPr>
      </w:pPr>
      <w:r w:rsidRPr="00B54291">
        <w:rPr>
          <w:rFonts w:ascii="Times New Roman" w:eastAsia="Cambria" w:hAnsi="Times New Roman" w:cs="Times New Roman"/>
          <w:b w:val="0"/>
          <w:bCs/>
          <w:color w:val="auto"/>
          <w:sz w:val="24"/>
          <w:szCs w:val="24"/>
          <w:lang w:val="pt-PT" w:eastAsia="en-US"/>
        </w:rPr>
        <w:t>11.1 - OBRIGAÇÕES</w:t>
      </w:r>
      <w:r w:rsidRPr="00B54291">
        <w:rPr>
          <w:rFonts w:ascii="Times New Roman" w:eastAsia="Cambria" w:hAnsi="Times New Roman" w:cs="Times New Roman"/>
          <w:b w:val="0"/>
          <w:bCs/>
          <w:color w:val="auto"/>
          <w:spacing w:val="3"/>
          <w:sz w:val="24"/>
          <w:szCs w:val="24"/>
          <w:lang w:val="pt-PT" w:eastAsia="en-US"/>
        </w:rPr>
        <w:t xml:space="preserve"> </w:t>
      </w:r>
      <w:r w:rsidRPr="00B54291">
        <w:rPr>
          <w:rFonts w:ascii="Times New Roman" w:eastAsia="Cambria" w:hAnsi="Times New Roman" w:cs="Times New Roman"/>
          <w:b w:val="0"/>
          <w:bCs/>
          <w:color w:val="auto"/>
          <w:sz w:val="24"/>
          <w:szCs w:val="24"/>
          <w:lang w:val="pt-PT" w:eastAsia="en-US"/>
        </w:rPr>
        <w:t>DA</w:t>
      </w:r>
      <w:r w:rsidRPr="00B54291">
        <w:rPr>
          <w:rFonts w:ascii="Times New Roman" w:eastAsia="Cambria" w:hAnsi="Times New Roman" w:cs="Times New Roman"/>
          <w:b w:val="0"/>
          <w:bCs/>
          <w:color w:val="auto"/>
          <w:spacing w:val="4"/>
          <w:sz w:val="24"/>
          <w:szCs w:val="24"/>
          <w:lang w:val="pt-PT" w:eastAsia="en-US"/>
        </w:rPr>
        <w:t xml:space="preserve"> </w:t>
      </w:r>
      <w:r w:rsidRPr="00B54291">
        <w:rPr>
          <w:rFonts w:ascii="Times New Roman" w:eastAsia="Cambria" w:hAnsi="Times New Roman" w:cs="Times New Roman"/>
          <w:b w:val="0"/>
          <w:bCs/>
          <w:color w:val="auto"/>
          <w:sz w:val="24"/>
          <w:szCs w:val="24"/>
          <w:lang w:val="pt-PT" w:eastAsia="en-US"/>
        </w:rPr>
        <w:t>CONTRATADA:</w:t>
      </w:r>
    </w:p>
    <w:p w14:paraId="7F2A8F24" w14:textId="77777777" w:rsidR="00AF6B1E" w:rsidRPr="00F16F4B" w:rsidRDefault="00AF6B1E" w:rsidP="00F16F4B">
      <w:pPr>
        <w:widowControl w:val="0"/>
        <w:numPr>
          <w:ilvl w:val="0"/>
          <w:numId w:val="11"/>
        </w:numPr>
        <w:tabs>
          <w:tab w:val="left" w:pos="567"/>
          <w:tab w:val="left" w:pos="851"/>
          <w:tab w:val="left" w:pos="1134"/>
        </w:tabs>
        <w:autoSpaceDE w:val="0"/>
        <w:autoSpaceDN w:val="0"/>
        <w:spacing w:after="0" w:line="276" w:lineRule="auto"/>
        <w:ind w:left="284" w:right="0" w:firstLine="0"/>
        <w:jc w:val="both"/>
        <w:rPr>
          <w:rFonts w:ascii="Times New Roman" w:eastAsia="Cambria" w:hAnsi="Times New Roman" w:cs="Times New Roman"/>
          <w:b w:val="0"/>
          <w:color w:val="auto"/>
          <w:sz w:val="24"/>
          <w:szCs w:val="24"/>
          <w:lang w:val="pt-PT" w:eastAsia="en-US"/>
        </w:rPr>
      </w:pPr>
      <w:r w:rsidRPr="00F16F4B">
        <w:rPr>
          <w:rFonts w:ascii="Times New Roman" w:eastAsia="Cambria" w:hAnsi="Times New Roman" w:cs="Times New Roman"/>
          <w:b w:val="0"/>
          <w:color w:val="auto"/>
          <w:sz w:val="24"/>
          <w:szCs w:val="24"/>
          <w:lang w:val="pt-PT" w:eastAsia="en-US"/>
        </w:rPr>
        <w:t>Atender a contratante em conformidade com as requisições solicitadas.</w:t>
      </w:r>
    </w:p>
    <w:p w14:paraId="7F2A8F25" w14:textId="77777777" w:rsidR="00AF6B1E" w:rsidRPr="00F16F4B" w:rsidRDefault="00AF6B1E" w:rsidP="00F16F4B">
      <w:pPr>
        <w:widowControl w:val="0"/>
        <w:numPr>
          <w:ilvl w:val="0"/>
          <w:numId w:val="11"/>
        </w:numPr>
        <w:tabs>
          <w:tab w:val="left" w:pos="567"/>
          <w:tab w:val="left" w:pos="851"/>
          <w:tab w:val="left" w:pos="1134"/>
        </w:tabs>
        <w:autoSpaceDE w:val="0"/>
        <w:autoSpaceDN w:val="0"/>
        <w:spacing w:after="0" w:line="276" w:lineRule="auto"/>
        <w:ind w:left="284" w:right="0" w:firstLine="0"/>
        <w:jc w:val="both"/>
        <w:rPr>
          <w:rFonts w:ascii="Times New Roman" w:eastAsia="Cambria" w:hAnsi="Times New Roman" w:cs="Times New Roman"/>
          <w:b w:val="0"/>
          <w:color w:val="auto"/>
          <w:sz w:val="24"/>
          <w:szCs w:val="24"/>
          <w:lang w:val="pt-PT" w:eastAsia="en-US"/>
        </w:rPr>
      </w:pPr>
      <w:r w:rsidRPr="00F16F4B">
        <w:rPr>
          <w:rFonts w:ascii="Times New Roman" w:eastAsia="Cambria" w:hAnsi="Times New Roman" w:cs="Times New Roman"/>
          <w:b w:val="0"/>
          <w:color w:val="auto"/>
          <w:sz w:val="24"/>
          <w:szCs w:val="24"/>
          <w:lang w:val="pt-PT" w:eastAsia="en-US"/>
        </w:rPr>
        <w:t>O fiel cumprimento da execução do objeto solicitado;</w:t>
      </w:r>
    </w:p>
    <w:p w14:paraId="7F2A8F26" w14:textId="77777777" w:rsidR="00AF6B1E" w:rsidRPr="00F16F4B" w:rsidRDefault="00AF6B1E" w:rsidP="00F16F4B">
      <w:pPr>
        <w:widowControl w:val="0"/>
        <w:numPr>
          <w:ilvl w:val="0"/>
          <w:numId w:val="11"/>
        </w:numPr>
        <w:tabs>
          <w:tab w:val="left" w:pos="567"/>
          <w:tab w:val="left" w:pos="851"/>
          <w:tab w:val="left" w:pos="1134"/>
        </w:tabs>
        <w:autoSpaceDE w:val="0"/>
        <w:autoSpaceDN w:val="0"/>
        <w:spacing w:after="0" w:line="276" w:lineRule="auto"/>
        <w:ind w:left="284" w:right="0" w:firstLine="0"/>
        <w:jc w:val="both"/>
        <w:rPr>
          <w:rFonts w:ascii="Times New Roman" w:eastAsia="Cambria" w:hAnsi="Times New Roman" w:cs="Times New Roman"/>
          <w:b w:val="0"/>
          <w:color w:val="auto"/>
          <w:sz w:val="24"/>
          <w:szCs w:val="24"/>
          <w:lang w:val="pt-PT" w:eastAsia="en-US"/>
        </w:rPr>
      </w:pPr>
      <w:r w:rsidRPr="00F16F4B">
        <w:rPr>
          <w:rFonts w:ascii="Times New Roman" w:eastAsia="Cambria" w:hAnsi="Times New Roman" w:cs="Times New Roman"/>
          <w:b w:val="0"/>
          <w:color w:val="auto"/>
          <w:sz w:val="24"/>
          <w:szCs w:val="24"/>
          <w:lang w:val="pt-PT" w:eastAsia="en-US"/>
        </w:rPr>
        <w:t xml:space="preserve">Ser responsável por todas as obrigações trabalhistas, sociais, previdenciárias, tributárias e demais obrigações previstas na legislação especifica, além dos custos de frete, transporte, seguro e quaisquer outros necessários á fiel execução do objeto do presente, sendo que, em todos estes casos, a inadimplência da contratada não transfere responsabilidade à Contratante. </w:t>
      </w:r>
    </w:p>
    <w:p w14:paraId="7F2A8F27" w14:textId="77777777" w:rsidR="00AF6B1E" w:rsidRPr="00F16F4B" w:rsidRDefault="00AF6B1E" w:rsidP="00F16F4B">
      <w:pPr>
        <w:widowControl w:val="0"/>
        <w:numPr>
          <w:ilvl w:val="0"/>
          <w:numId w:val="11"/>
        </w:numPr>
        <w:tabs>
          <w:tab w:val="left" w:pos="567"/>
          <w:tab w:val="left" w:pos="851"/>
          <w:tab w:val="left" w:pos="1134"/>
        </w:tabs>
        <w:autoSpaceDE w:val="0"/>
        <w:autoSpaceDN w:val="0"/>
        <w:spacing w:after="0" w:line="276" w:lineRule="auto"/>
        <w:ind w:left="284" w:right="0" w:firstLine="0"/>
        <w:jc w:val="both"/>
        <w:rPr>
          <w:rFonts w:ascii="Times New Roman" w:eastAsia="Cambria" w:hAnsi="Times New Roman" w:cs="Times New Roman"/>
          <w:b w:val="0"/>
          <w:color w:val="auto"/>
          <w:sz w:val="24"/>
          <w:szCs w:val="24"/>
          <w:lang w:val="pt-PT" w:eastAsia="en-US"/>
        </w:rPr>
      </w:pPr>
      <w:r w:rsidRPr="00F16F4B">
        <w:rPr>
          <w:rFonts w:ascii="Times New Roman" w:eastAsia="Cambria" w:hAnsi="Times New Roman" w:cs="Times New Roman"/>
          <w:b w:val="0"/>
          <w:color w:val="auto"/>
          <w:sz w:val="24"/>
          <w:szCs w:val="24"/>
          <w:lang w:val="pt-PT" w:eastAsia="en-US"/>
        </w:rPr>
        <w:t xml:space="preserve">Fica obrigada a prestar todos os esclarecimentos que forem solicitados pela fiscalização da Contratante, cujas exigências, desde que compatíveis com as desse termo de referência, deverá obrigatoriamente atender. </w:t>
      </w:r>
    </w:p>
    <w:p w14:paraId="7F2A8F28" w14:textId="77777777" w:rsidR="00AF6B1E" w:rsidRPr="00F16F4B" w:rsidRDefault="00AF6B1E" w:rsidP="00F16F4B">
      <w:pPr>
        <w:widowControl w:val="0"/>
        <w:numPr>
          <w:ilvl w:val="0"/>
          <w:numId w:val="11"/>
        </w:numPr>
        <w:tabs>
          <w:tab w:val="left" w:pos="567"/>
          <w:tab w:val="left" w:pos="851"/>
          <w:tab w:val="left" w:pos="1134"/>
        </w:tabs>
        <w:autoSpaceDE w:val="0"/>
        <w:autoSpaceDN w:val="0"/>
        <w:spacing w:after="0" w:line="276" w:lineRule="auto"/>
        <w:ind w:left="284" w:right="0" w:firstLine="0"/>
        <w:jc w:val="both"/>
        <w:rPr>
          <w:rFonts w:ascii="Times New Roman" w:eastAsia="Cambria" w:hAnsi="Times New Roman" w:cs="Times New Roman"/>
          <w:b w:val="0"/>
          <w:color w:val="auto"/>
          <w:sz w:val="24"/>
          <w:szCs w:val="24"/>
          <w:lang w:val="pt-PT" w:eastAsia="en-US"/>
        </w:rPr>
      </w:pPr>
      <w:r w:rsidRPr="00F16F4B">
        <w:rPr>
          <w:rFonts w:ascii="Times New Roman" w:eastAsia="Cambria" w:hAnsi="Times New Roman" w:cs="Times New Roman"/>
          <w:b w:val="0"/>
          <w:color w:val="auto"/>
          <w:sz w:val="24"/>
          <w:szCs w:val="24"/>
          <w:lang w:val="pt-PT" w:eastAsia="en-US"/>
        </w:rPr>
        <w:t xml:space="preserve">Manter, durante toda a execução do contrato, em compatibilidade com as obrigações assumidas nesse termo, todas as condições de habilitação e qualificação exigidas na licitação respectiva. </w:t>
      </w:r>
    </w:p>
    <w:p w14:paraId="7F2A8F29" w14:textId="77777777" w:rsidR="00AF6B1E" w:rsidRPr="00F16F4B" w:rsidRDefault="00AF6B1E" w:rsidP="00F16F4B">
      <w:pPr>
        <w:widowControl w:val="0"/>
        <w:numPr>
          <w:ilvl w:val="0"/>
          <w:numId w:val="11"/>
        </w:numPr>
        <w:tabs>
          <w:tab w:val="left" w:pos="567"/>
          <w:tab w:val="left" w:pos="851"/>
          <w:tab w:val="left" w:pos="1134"/>
        </w:tabs>
        <w:autoSpaceDE w:val="0"/>
        <w:autoSpaceDN w:val="0"/>
        <w:spacing w:after="0" w:line="276" w:lineRule="auto"/>
        <w:ind w:left="284" w:right="0" w:firstLine="0"/>
        <w:jc w:val="both"/>
        <w:rPr>
          <w:rFonts w:ascii="Times New Roman" w:eastAsia="Cambria" w:hAnsi="Times New Roman" w:cs="Times New Roman"/>
          <w:color w:val="auto"/>
          <w:sz w:val="24"/>
          <w:szCs w:val="24"/>
          <w:lang w:val="pt-PT" w:eastAsia="en-US"/>
        </w:rPr>
      </w:pPr>
      <w:r w:rsidRPr="00F16F4B">
        <w:rPr>
          <w:rFonts w:ascii="Times New Roman" w:eastAsia="Cambria" w:hAnsi="Times New Roman" w:cs="Times New Roman"/>
          <w:b w:val="0"/>
          <w:color w:val="auto"/>
          <w:sz w:val="24"/>
          <w:szCs w:val="24"/>
          <w:lang w:val="pt-PT" w:eastAsia="en-US"/>
        </w:rPr>
        <w:t xml:space="preserve">Responsabilizar-se por danos causados diretamente á Contratante ou a terceiros, decorrentes de sua culpa, ou dolo na execução do objeto em questão, não excluindo ou reduzindo essa responsabilidade e fiscalização ou o acompanhamento da Contratante. </w:t>
      </w:r>
    </w:p>
    <w:p w14:paraId="7F2A8F2A" w14:textId="77777777" w:rsidR="00AF6B1E" w:rsidRPr="00F16F4B" w:rsidRDefault="00AF6B1E" w:rsidP="00F16F4B">
      <w:pPr>
        <w:widowControl w:val="0"/>
        <w:numPr>
          <w:ilvl w:val="0"/>
          <w:numId w:val="11"/>
        </w:numPr>
        <w:tabs>
          <w:tab w:val="left" w:pos="567"/>
          <w:tab w:val="left" w:pos="851"/>
          <w:tab w:val="left" w:pos="1134"/>
        </w:tabs>
        <w:autoSpaceDE w:val="0"/>
        <w:autoSpaceDN w:val="0"/>
        <w:spacing w:after="0" w:line="276" w:lineRule="auto"/>
        <w:ind w:left="284" w:right="0" w:firstLine="0"/>
        <w:jc w:val="both"/>
        <w:rPr>
          <w:rFonts w:ascii="Times New Roman" w:eastAsia="Cambria" w:hAnsi="Times New Roman" w:cs="Times New Roman"/>
          <w:b w:val="0"/>
          <w:color w:val="auto"/>
          <w:sz w:val="24"/>
          <w:szCs w:val="24"/>
          <w:lang w:val="pt-PT" w:eastAsia="en-US"/>
        </w:rPr>
      </w:pPr>
      <w:r w:rsidRPr="00F16F4B">
        <w:rPr>
          <w:rFonts w:ascii="Times New Roman" w:eastAsia="Cambria" w:hAnsi="Times New Roman" w:cs="Times New Roman"/>
          <w:b w:val="0"/>
          <w:color w:val="auto"/>
          <w:sz w:val="24"/>
          <w:szCs w:val="24"/>
          <w:lang w:val="pt-PT" w:eastAsia="en-US"/>
        </w:rPr>
        <w:t xml:space="preserve">Executar o objeto desse termo, através de pessoas idôneas, com capacitação profissional necessária ao cumprimento do mesmo, assumindo total responsabilidade por quaisquer danos ou faltas que seus empregados, no desempenho de suas funções respectivas, causem á Contratante. </w:t>
      </w:r>
    </w:p>
    <w:p w14:paraId="7F2A8F2B" w14:textId="77777777" w:rsidR="00AF6B1E" w:rsidRPr="00F16F4B" w:rsidRDefault="00AF6B1E" w:rsidP="00F16F4B">
      <w:pPr>
        <w:widowControl w:val="0"/>
        <w:numPr>
          <w:ilvl w:val="0"/>
          <w:numId w:val="11"/>
        </w:numPr>
        <w:tabs>
          <w:tab w:val="left" w:pos="567"/>
          <w:tab w:val="left" w:pos="851"/>
          <w:tab w:val="left" w:pos="1134"/>
        </w:tabs>
        <w:autoSpaceDE w:val="0"/>
        <w:autoSpaceDN w:val="0"/>
        <w:spacing w:after="0" w:line="276" w:lineRule="auto"/>
        <w:ind w:left="284" w:right="0" w:firstLine="0"/>
        <w:jc w:val="both"/>
        <w:rPr>
          <w:rFonts w:ascii="Times New Roman" w:eastAsia="Cambria" w:hAnsi="Times New Roman" w:cs="Times New Roman"/>
          <w:b w:val="0"/>
          <w:color w:val="auto"/>
          <w:sz w:val="24"/>
          <w:szCs w:val="24"/>
          <w:lang w:val="pt-PT" w:eastAsia="en-US"/>
        </w:rPr>
      </w:pPr>
      <w:r w:rsidRPr="00F16F4B">
        <w:rPr>
          <w:rFonts w:ascii="Times New Roman" w:eastAsia="Cambria" w:hAnsi="Times New Roman" w:cs="Times New Roman"/>
          <w:b w:val="0"/>
          <w:color w:val="auto"/>
          <w:sz w:val="24"/>
          <w:szCs w:val="24"/>
          <w:lang w:val="pt-PT" w:eastAsia="en-US"/>
        </w:rPr>
        <w:t xml:space="preserve">Assumir a responsabilidade por todas as providências e obrigações estabelecidas na legislação específica de acidentes de trabalho, quando: em decorrência da espécie, forem vítimas seus empregados no desempenho dos serviços ou em conexão com eles, ainda que ocorridas em dependências da Contratante. </w:t>
      </w:r>
    </w:p>
    <w:p w14:paraId="7F2A8F2C" w14:textId="77777777" w:rsidR="00AF6B1E" w:rsidRPr="00F16F4B" w:rsidRDefault="00AF6B1E" w:rsidP="00F16F4B">
      <w:pPr>
        <w:widowControl w:val="0"/>
        <w:numPr>
          <w:ilvl w:val="0"/>
          <w:numId w:val="11"/>
        </w:numPr>
        <w:tabs>
          <w:tab w:val="left" w:pos="567"/>
          <w:tab w:val="left" w:pos="851"/>
          <w:tab w:val="left" w:pos="1134"/>
        </w:tabs>
        <w:autoSpaceDE w:val="0"/>
        <w:autoSpaceDN w:val="0"/>
        <w:spacing w:after="0" w:line="276" w:lineRule="auto"/>
        <w:ind w:left="284" w:right="0" w:firstLine="0"/>
        <w:jc w:val="both"/>
        <w:rPr>
          <w:rFonts w:ascii="Times New Roman" w:eastAsia="Cambria" w:hAnsi="Times New Roman" w:cs="Times New Roman"/>
          <w:b w:val="0"/>
          <w:color w:val="auto"/>
          <w:sz w:val="24"/>
          <w:szCs w:val="24"/>
          <w:lang w:val="pt-PT" w:eastAsia="en-US"/>
        </w:rPr>
      </w:pPr>
      <w:r w:rsidRPr="00F16F4B">
        <w:rPr>
          <w:rFonts w:ascii="Times New Roman" w:eastAsia="Cambria" w:hAnsi="Times New Roman" w:cs="Times New Roman"/>
          <w:b w:val="0"/>
          <w:color w:val="auto"/>
          <w:sz w:val="24"/>
          <w:szCs w:val="24"/>
          <w:lang w:val="pt-PT" w:eastAsia="en-US"/>
        </w:rPr>
        <w:t>Relatar a Prefeitura Municipal de Canarana-MT toda e qualquer irregularidade ocorrida, que impeça ou retarde o</w:t>
      </w:r>
      <w:r w:rsidRPr="00F16F4B">
        <w:rPr>
          <w:rFonts w:ascii="Times New Roman" w:eastAsia="Cambria" w:hAnsi="Times New Roman" w:cs="Times New Roman"/>
          <w:color w:val="auto"/>
          <w:sz w:val="24"/>
          <w:szCs w:val="24"/>
          <w:lang w:val="pt-PT" w:eastAsia="en-US"/>
        </w:rPr>
        <w:t xml:space="preserve"> fornecimento</w:t>
      </w:r>
      <w:r w:rsidRPr="00F16F4B">
        <w:rPr>
          <w:rFonts w:ascii="Times New Roman" w:eastAsia="Cambria" w:hAnsi="Times New Roman" w:cs="Times New Roman"/>
          <w:b w:val="0"/>
          <w:color w:val="auto"/>
          <w:sz w:val="24"/>
          <w:szCs w:val="24"/>
          <w:lang w:val="pt-PT" w:eastAsia="en-US"/>
        </w:rPr>
        <w:t xml:space="preserve">, efetuando o registro com todos os dados e circunstâncias julgados necessários a seu esclarecimento. </w:t>
      </w:r>
    </w:p>
    <w:p w14:paraId="7F2A8F2D" w14:textId="77777777" w:rsidR="00AF6B1E" w:rsidRPr="00F16F4B" w:rsidRDefault="00AF6B1E" w:rsidP="00F16F4B">
      <w:pPr>
        <w:widowControl w:val="0"/>
        <w:numPr>
          <w:ilvl w:val="0"/>
          <w:numId w:val="11"/>
        </w:numPr>
        <w:tabs>
          <w:tab w:val="left" w:pos="567"/>
          <w:tab w:val="left" w:pos="851"/>
          <w:tab w:val="left" w:pos="1134"/>
        </w:tabs>
        <w:autoSpaceDE w:val="0"/>
        <w:autoSpaceDN w:val="0"/>
        <w:spacing w:after="0" w:line="276" w:lineRule="auto"/>
        <w:ind w:left="284" w:right="0" w:firstLine="0"/>
        <w:jc w:val="both"/>
        <w:rPr>
          <w:rFonts w:ascii="Times New Roman" w:eastAsia="Cambria" w:hAnsi="Times New Roman" w:cs="Times New Roman"/>
          <w:b w:val="0"/>
          <w:color w:val="auto"/>
          <w:sz w:val="24"/>
          <w:szCs w:val="24"/>
          <w:lang w:val="pt-PT" w:eastAsia="en-US"/>
        </w:rPr>
      </w:pPr>
      <w:r w:rsidRPr="00F16F4B">
        <w:rPr>
          <w:rFonts w:ascii="Times New Roman" w:eastAsia="Cambria" w:hAnsi="Times New Roman" w:cs="Times New Roman"/>
          <w:b w:val="0"/>
          <w:color w:val="auto"/>
          <w:sz w:val="24"/>
          <w:szCs w:val="24"/>
          <w:lang w:val="pt-PT" w:eastAsia="en-US"/>
        </w:rPr>
        <w:t>Executar fielmente o contrato, de acordo com as Cláusulas avençadas;</w:t>
      </w:r>
    </w:p>
    <w:p w14:paraId="7F2A8F2E" w14:textId="77777777" w:rsidR="00AF6B1E" w:rsidRPr="00F16F4B" w:rsidRDefault="00AF6B1E" w:rsidP="00F16F4B">
      <w:pPr>
        <w:widowControl w:val="0"/>
        <w:numPr>
          <w:ilvl w:val="0"/>
          <w:numId w:val="11"/>
        </w:numPr>
        <w:tabs>
          <w:tab w:val="left" w:pos="567"/>
          <w:tab w:val="left" w:pos="851"/>
          <w:tab w:val="left" w:pos="1134"/>
        </w:tabs>
        <w:autoSpaceDE w:val="0"/>
        <w:autoSpaceDN w:val="0"/>
        <w:spacing w:after="0" w:line="276" w:lineRule="auto"/>
        <w:ind w:left="284" w:right="0" w:firstLine="0"/>
        <w:jc w:val="both"/>
        <w:rPr>
          <w:rFonts w:ascii="Times New Roman" w:eastAsia="Cambria" w:hAnsi="Times New Roman" w:cs="Times New Roman"/>
          <w:b w:val="0"/>
          <w:color w:val="auto"/>
          <w:sz w:val="24"/>
          <w:szCs w:val="24"/>
          <w:lang w:val="pt-PT" w:eastAsia="en-US"/>
        </w:rPr>
      </w:pPr>
      <w:r w:rsidRPr="00F16F4B">
        <w:rPr>
          <w:rFonts w:ascii="Times New Roman" w:eastAsia="Cambria" w:hAnsi="Times New Roman" w:cs="Times New Roman"/>
          <w:b w:val="0"/>
          <w:color w:val="auto"/>
          <w:sz w:val="24"/>
          <w:szCs w:val="24"/>
          <w:lang w:val="pt-PT" w:eastAsia="en-US"/>
        </w:rPr>
        <w:t xml:space="preserve">Reparar, corrigir, remover, reconstruir ou substituir, ás suas expensas, no todo ou em parte, o objeto desse termo, em que se verifiquem vícios, defeitos ou incorreções resultantes da execução e ou fabricação; </w:t>
      </w:r>
    </w:p>
    <w:p w14:paraId="7F2A8F2F" w14:textId="77777777" w:rsidR="00AF6B1E" w:rsidRPr="00F16F4B" w:rsidRDefault="00AF6B1E" w:rsidP="00F16F4B">
      <w:pPr>
        <w:widowControl w:val="0"/>
        <w:numPr>
          <w:ilvl w:val="0"/>
          <w:numId w:val="11"/>
        </w:numPr>
        <w:tabs>
          <w:tab w:val="left" w:pos="567"/>
          <w:tab w:val="left" w:pos="851"/>
          <w:tab w:val="left" w:pos="1134"/>
        </w:tabs>
        <w:autoSpaceDE w:val="0"/>
        <w:autoSpaceDN w:val="0"/>
        <w:spacing w:after="0" w:line="276" w:lineRule="auto"/>
        <w:ind w:left="284" w:right="0" w:firstLine="0"/>
        <w:jc w:val="both"/>
        <w:rPr>
          <w:rFonts w:ascii="Times New Roman" w:eastAsia="Cambria" w:hAnsi="Times New Roman" w:cs="Times New Roman"/>
          <w:b w:val="0"/>
          <w:color w:val="000000"/>
          <w:sz w:val="24"/>
          <w:szCs w:val="24"/>
          <w:lang w:val="pt-PT" w:eastAsia="en-US"/>
        </w:rPr>
      </w:pPr>
      <w:r w:rsidRPr="00F16F4B">
        <w:rPr>
          <w:rFonts w:ascii="Times New Roman" w:eastAsia="Cambria" w:hAnsi="Times New Roman" w:cs="Times New Roman"/>
          <w:b w:val="0"/>
          <w:color w:val="auto"/>
          <w:sz w:val="24"/>
          <w:szCs w:val="24"/>
          <w:lang w:val="pt-PT" w:eastAsia="en-US"/>
        </w:rPr>
        <w:t>O licitante vencedor fica obrigado a aceitar, nas mesmas condições contratuais, os acréscimos e supressões que se fizerem necessários em até 25% (vinte e cinco por cento) do valor total da adjudicação;</w:t>
      </w:r>
    </w:p>
    <w:p w14:paraId="7F2A8F30" w14:textId="77777777" w:rsidR="00AF6B1E" w:rsidRPr="00F16F4B" w:rsidRDefault="00AF6B1E" w:rsidP="00F16F4B">
      <w:pPr>
        <w:widowControl w:val="0"/>
        <w:numPr>
          <w:ilvl w:val="0"/>
          <w:numId w:val="11"/>
        </w:numPr>
        <w:tabs>
          <w:tab w:val="left" w:pos="567"/>
          <w:tab w:val="left" w:pos="709"/>
          <w:tab w:val="left" w:pos="851"/>
          <w:tab w:val="left" w:pos="1134"/>
        </w:tabs>
        <w:autoSpaceDE w:val="0"/>
        <w:autoSpaceDN w:val="0"/>
        <w:spacing w:after="0" w:line="276" w:lineRule="auto"/>
        <w:ind w:left="284" w:right="0" w:firstLine="0"/>
        <w:jc w:val="both"/>
        <w:rPr>
          <w:rFonts w:ascii="Times New Roman" w:eastAsia="Cambria" w:hAnsi="Times New Roman" w:cs="Times New Roman"/>
          <w:b w:val="0"/>
          <w:color w:val="000000"/>
          <w:sz w:val="24"/>
          <w:szCs w:val="24"/>
          <w:lang w:val="pt-PT" w:eastAsia="en-US"/>
        </w:rPr>
      </w:pPr>
      <w:r w:rsidRPr="00F16F4B">
        <w:rPr>
          <w:rFonts w:ascii="Times New Roman" w:eastAsia="Cambria" w:hAnsi="Times New Roman" w:cs="Times New Roman"/>
          <w:b w:val="0"/>
          <w:color w:val="auto"/>
          <w:sz w:val="24"/>
          <w:szCs w:val="24"/>
          <w:lang w:val="pt-PT" w:eastAsia="en-US"/>
        </w:rPr>
        <w:t>Não poderá contratar outra empresa do ramo para executar os fornecimentos, o qual deverá neste caso cumprir o contrato a ser firmado com a Prefeitura Municipal de Canarana-MT para os fornecimentos, nas quantidades estabelecidas neste edital.</w:t>
      </w:r>
    </w:p>
    <w:p w14:paraId="7F2A8F31" w14:textId="77777777" w:rsidR="00AF6B1E" w:rsidRPr="00B54291" w:rsidRDefault="00AF6B1E" w:rsidP="00F16F4B">
      <w:pPr>
        <w:widowControl w:val="0"/>
        <w:autoSpaceDE w:val="0"/>
        <w:autoSpaceDN w:val="0"/>
        <w:spacing w:after="0" w:line="276" w:lineRule="auto"/>
        <w:ind w:left="0" w:right="0" w:firstLine="0"/>
        <w:jc w:val="both"/>
        <w:rPr>
          <w:rFonts w:ascii="Times New Roman" w:eastAsia="Cambria" w:hAnsi="Times New Roman" w:cs="Times New Roman"/>
          <w:b w:val="0"/>
          <w:bCs/>
          <w:color w:val="auto"/>
          <w:sz w:val="24"/>
          <w:szCs w:val="24"/>
          <w:lang w:val="pt-PT" w:eastAsia="en-US"/>
        </w:rPr>
      </w:pPr>
      <w:r w:rsidRPr="00B54291">
        <w:rPr>
          <w:rFonts w:ascii="Times New Roman" w:eastAsia="Cambria" w:hAnsi="Times New Roman" w:cs="Times New Roman"/>
          <w:b w:val="0"/>
          <w:bCs/>
          <w:color w:val="auto"/>
          <w:sz w:val="24"/>
          <w:szCs w:val="24"/>
          <w:lang w:val="pt-PT" w:eastAsia="en-US"/>
        </w:rPr>
        <w:lastRenderedPageBreak/>
        <w:t>11.2 - DAS OBRIGAÇÕES DO CONTRATANTE:</w:t>
      </w:r>
    </w:p>
    <w:p w14:paraId="7F2A8F32" w14:textId="77777777" w:rsidR="00AF6B1E" w:rsidRPr="00F16F4B" w:rsidRDefault="00AF6B1E" w:rsidP="00F16F4B">
      <w:pPr>
        <w:widowControl w:val="0"/>
        <w:numPr>
          <w:ilvl w:val="0"/>
          <w:numId w:val="12"/>
        </w:numPr>
        <w:tabs>
          <w:tab w:val="left" w:pos="567"/>
          <w:tab w:val="left" w:pos="851"/>
          <w:tab w:val="left" w:pos="1134"/>
        </w:tabs>
        <w:autoSpaceDE w:val="0"/>
        <w:autoSpaceDN w:val="0"/>
        <w:spacing w:after="0" w:line="276" w:lineRule="auto"/>
        <w:ind w:left="284" w:right="0" w:firstLine="0"/>
        <w:jc w:val="both"/>
        <w:rPr>
          <w:rFonts w:ascii="Times New Roman" w:eastAsia="Cambria" w:hAnsi="Times New Roman" w:cs="Times New Roman"/>
          <w:b w:val="0"/>
          <w:color w:val="auto"/>
          <w:sz w:val="24"/>
          <w:szCs w:val="24"/>
          <w:lang w:val="pt-PT" w:eastAsia="en-US"/>
        </w:rPr>
      </w:pPr>
      <w:r w:rsidRPr="00F16F4B">
        <w:rPr>
          <w:rFonts w:ascii="Times New Roman" w:eastAsia="Cambria" w:hAnsi="Times New Roman" w:cs="Times New Roman"/>
          <w:b w:val="0"/>
          <w:color w:val="auto"/>
          <w:sz w:val="24"/>
          <w:szCs w:val="24"/>
          <w:lang w:val="pt-PT" w:eastAsia="en-US"/>
        </w:rPr>
        <w:t xml:space="preserve">Verificar minuciosamente, no prazo fixado, a conformidade dos fornecimentos executados e com as especificações constantes do Edital e da proposta, para fins de aceitação e recebimento definitivo; </w:t>
      </w:r>
    </w:p>
    <w:p w14:paraId="7F2A8F33" w14:textId="77777777" w:rsidR="00AF6B1E" w:rsidRPr="00F16F4B" w:rsidRDefault="00AF6B1E" w:rsidP="00F16F4B">
      <w:pPr>
        <w:widowControl w:val="0"/>
        <w:numPr>
          <w:ilvl w:val="0"/>
          <w:numId w:val="12"/>
        </w:numPr>
        <w:tabs>
          <w:tab w:val="left" w:pos="567"/>
          <w:tab w:val="left" w:pos="851"/>
          <w:tab w:val="left" w:pos="1134"/>
        </w:tabs>
        <w:autoSpaceDE w:val="0"/>
        <w:autoSpaceDN w:val="0"/>
        <w:spacing w:after="0" w:line="276" w:lineRule="auto"/>
        <w:ind w:left="284" w:right="0" w:firstLine="0"/>
        <w:jc w:val="both"/>
        <w:rPr>
          <w:rFonts w:ascii="Times New Roman" w:eastAsia="Cambria" w:hAnsi="Times New Roman" w:cs="Times New Roman"/>
          <w:b w:val="0"/>
          <w:color w:val="auto"/>
          <w:sz w:val="24"/>
          <w:szCs w:val="24"/>
          <w:lang w:val="pt-PT" w:eastAsia="en-US"/>
        </w:rPr>
      </w:pPr>
      <w:r w:rsidRPr="00F16F4B">
        <w:rPr>
          <w:rFonts w:ascii="Times New Roman" w:eastAsia="Cambria" w:hAnsi="Times New Roman" w:cs="Times New Roman"/>
          <w:b w:val="0"/>
          <w:color w:val="auto"/>
          <w:sz w:val="24"/>
          <w:szCs w:val="24"/>
          <w:lang w:val="pt-PT" w:eastAsia="en-US"/>
        </w:rPr>
        <w:t xml:space="preserve">A Administração não responderá por quaisquer compromissos assumidos pela Contratada com terceiros, ainda que vinculados à execução do Contrato a ser firmado, bem como por qualquer dano causado a terceiros em decorrência de ato da Contratada, de seus empregados, prepostos ou subordinados; </w:t>
      </w:r>
    </w:p>
    <w:p w14:paraId="7F2A8F34" w14:textId="77777777" w:rsidR="00AF6B1E" w:rsidRPr="00F16F4B" w:rsidRDefault="00AF6B1E" w:rsidP="00F16F4B">
      <w:pPr>
        <w:widowControl w:val="0"/>
        <w:numPr>
          <w:ilvl w:val="0"/>
          <w:numId w:val="12"/>
        </w:numPr>
        <w:tabs>
          <w:tab w:val="left" w:pos="567"/>
          <w:tab w:val="left" w:pos="851"/>
          <w:tab w:val="left" w:pos="1134"/>
        </w:tabs>
        <w:autoSpaceDE w:val="0"/>
        <w:autoSpaceDN w:val="0"/>
        <w:spacing w:after="0" w:line="276" w:lineRule="auto"/>
        <w:ind w:left="284" w:right="0" w:firstLine="0"/>
        <w:jc w:val="both"/>
        <w:rPr>
          <w:rFonts w:ascii="Times New Roman" w:eastAsia="Cambria" w:hAnsi="Times New Roman" w:cs="Times New Roman"/>
          <w:b w:val="0"/>
          <w:color w:val="auto"/>
          <w:sz w:val="24"/>
          <w:szCs w:val="24"/>
          <w:lang w:val="pt-PT" w:eastAsia="en-US"/>
        </w:rPr>
      </w:pPr>
      <w:r w:rsidRPr="00F16F4B">
        <w:rPr>
          <w:rFonts w:ascii="Times New Roman" w:eastAsia="Cambria" w:hAnsi="Times New Roman" w:cs="Times New Roman"/>
          <w:b w:val="0"/>
          <w:color w:val="auto"/>
          <w:sz w:val="24"/>
          <w:szCs w:val="24"/>
          <w:lang w:val="pt-PT" w:eastAsia="en-US"/>
        </w:rPr>
        <w:t xml:space="preserve">Efetuar o pagamento à Contratada no valor correspondente ao fornecimento do objeto, no prazo e forma estabelecidos no Edital e anexos, no prazo ajustado, desde que cumpridas todas as exigências constantes na Cláusula - Das Condições de Pagamento; </w:t>
      </w:r>
    </w:p>
    <w:p w14:paraId="7F2A8F35" w14:textId="77777777" w:rsidR="00AF6B1E" w:rsidRPr="00F16F4B" w:rsidRDefault="00AF6B1E" w:rsidP="00F16F4B">
      <w:pPr>
        <w:widowControl w:val="0"/>
        <w:numPr>
          <w:ilvl w:val="0"/>
          <w:numId w:val="12"/>
        </w:numPr>
        <w:tabs>
          <w:tab w:val="left" w:pos="567"/>
          <w:tab w:val="left" w:pos="851"/>
          <w:tab w:val="left" w:pos="1134"/>
        </w:tabs>
        <w:autoSpaceDE w:val="0"/>
        <w:autoSpaceDN w:val="0"/>
        <w:spacing w:after="0" w:line="276" w:lineRule="auto"/>
        <w:ind w:left="284" w:right="0" w:firstLine="0"/>
        <w:jc w:val="both"/>
        <w:rPr>
          <w:rFonts w:ascii="Times New Roman" w:eastAsia="Cambria" w:hAnsi="Times New Roman" w:cs="Times New Roman"/>
          <w:b w:val="0"/>
          <w:color w:val="auto"/>
          <w:sz w:val="24"/>
          <w:szCs w:val="24"/>
          <w:lang w:val="pt-PT" w:eastAsia="en-US"/>
        </w:rPr>
      </w:pPr>
      <w:r w:rsidRPr="00F16F4B">
        <w:rPr>
          <w:rFonts w:ascii="Times New Roman" w:eastAsia="Cambria" w:hAnsi="Times New Roman" w:cs="Times New Roman"/>
          <w:b w:val="0"/>
          <w:color w:val="auto"/>
          <w:sz w:val="24"/>
          <w:szCs w:val="24"/>
          <w:lang w:val="pt-PT" w:eastAsia="en-US"/>
        </w:rPr>
        <w:t xml:space="preserve">Fiscalizar e acompanhar a execução dos fornecimentos conforme o objeto deste deste documentos e demais anexos, inclusive do contrato, podendo sustá-la, quando a mesma não estiver dentro das normas especificadas; </w:t>
      </w:r>
    </w:p>
    <w:p w14:paraId="7F2A8F36" w14:textId="77777777" w:rsidR="00AF6B1E" w:rsidRPr="00F16F4B" w:rsidRDefault="00AF6B1E" w:rsidP="00F16F4B">
      <w:pPr>
        <w:widowControl w:val="0"/>
        <w:numPr>
          <w:ilvl w:val="0"/>
          <w:numId w:val="12"/>
        </w:numPr>
        <w:tabs>
          <w:tab w:val="left" w:pos="567"/>
          <w:tab w:val="left" w:pos="851"/>
          <w:tab w:val="left" w:pos="1134"/>
        </w:tabs>
        <w:autoSpaceDE w:val="0"/>
        <w:autoSpaceDN w:val="0"/>
        <w:spacing w:after="0" w:line="276" w:lineRule="auto"/>
        <w:ind w:left="284" w:right="0" w:firstLine="0"/>
        <w:jc w:val="both"/>
        <w:rPr>
          <w:rFonts w:ascii="Times New Roman" w:eastAsia="Cambria" w:hAnsi="Times New Roman" w:cs="Times New Roman"/>
          <w:b w:val="0"/>
          <w:color w:val="auto"/>
          <w:sz w:val="24"/>
          <w:szCs w:val="24"/>
          <w:lang w:val="pt-PT" w:eastAsia="en-US"/>
        </w:rPr>
      </w:pPr>
      <w:r w:rsidRPr="00F16F4B">
        <w:rPr>
          <w:rFonts w:ascii="Times New Roman" w:eastAsia="Cambria" w:hAnsi="Times New Roman" w:cs="Times New Roman"/>
          <w:b w:val="0"/>
          <w:color w:val="auto"/>
          <w:sz w:val="24"/>
          <w:szCs w:val="24"/>
          <w:lang w:val="pt-PT" w:eastAsia="en-US"/>
        </w:rPr>
        <w:t xml:space="preserve">Notificar o (a) CONTRATADO (A), fixando-lhe prazo para correção de quaisquer irregularidades encontradas, prestando os esclarecimentos e informações sobre os desajustes ou problemas detectados durante a execução contratual; </w:t>
      </w:r>
    </w:p>
    <w:p w14:paraId="7F2A8F37" w14:textId="77777777" w:rsidR="00AF6B1E" w:rsidRPr="00F16F4B" w:rsidRDefault="00AF6B1E" w:rsidP="00F16F4B">
      <w:pPr>
        <w:widowControl w:val="0"/>
        <w:numPr>
          <w:ilvl w:val="0"/>
          <w:numId w:val="12"/>
        </w:numPr>
        <w:tabs>
          <w:tab w:val="left" w:pos="567"/>
          <w:tab w:val="left" w:pos="851"/>
          <w:tab w:val="left" w:pos="1134"/>
        </w:tabs>
        <w:autoSpaceDE w:val="0"/>
        <w:autoSpaceDN w:val="0"/>
        <w:spacing w:after="0" w:line="276" w:lineRule="auto"/>
        <w:ind w:left="284" w:right="0" w:firstLine="0"/>
        <w:jc w:val="both"/>
        <w:rPr>
          <w:rFonts w:ascii="Times New Roman" w:eastAsia="Cambria" w:hAnsi="Times New Roman" w:cs="Times New Roman"/>
          <w:b w:val="0"/>
          <w:color w:val="auto"/>
          <w:sz w:val="24"/>
          <w:szCs w:val="24"/>
          <w:lang w:val="pt-PT" w:eastAsia="en-US"/>
        </w:rPr>
      </w:pPr>
      <w:r w:rsidRPr="00F16F4B">
        <w:rPr>
          <w:rFonts w:ascii="Times New Roman" w:eastAsia="Cambria" w:hAnsi="Times New Roman" w:cs="Times New Roman"/>
          <w:b w:val="0"/>
          <w:color w:val="auto"/>
          <w:sz w:val="24"/>
          <w:szCs w:val="24"/>
          <w:lang w:val="pt-PT" w:eastAsia="en-US"/>
        </w:rPr>
        <w:t xml:space="preserve">Impedir que terceiros executem os fornecimentos; </w:t>
      </w:r>
    </w:p>
    <w:p w14:paraId="7F2A8F38" w14:textId="77777777" w:rsidR="00AF6B1E" w:rsidRPr="00F16F4B" w:rsidRDefault="00AF6B1E" w:rsidP="00F16F4B">
      <w:pPr>
        <w:widowControl w:val="0"/>
        <w:numPr>
          <w:ilvl w:val="0"/>
          <w:numId w:val="12"/>
        </w:numPr>
        <w:tabs>
          <w:tab w:val="left" w:pos="567"/>
          <w:tab w:val="left" w:pos="851"/>
          <w:tab w:val="left" w:pos="1134"/>
        </w:tabs>
        <w:autoSpaceDE w:val="0"/>
        <w:autoSpaceDN w:val="0"/>
        <w:spacing w:after="0" w:line="276" w:lineRule="auto"/>
        <w:ind w:left="284" w:right="0" w:firstLine="0"/>
        <w:jc w:val="both"/>
        <w:rPr>
          <w:rFonts w:ascii="Times New Roman" w:eastAsia="Cambria" w:hAnsi="Times New Roman" w:cs="Times New Roman"/>
          <w:b w:val="0"/>
          <w:color w:val="auto"/>
          <w:sz w:val="24"/>
          <w:szCs w:val="24"/>
          <w:lang w:val="pt-PT" w:eastAsia="en-US"/>
        </w:rPr>
      </w:pPr>
      <w:r w:rsidRPr="00F16F4B">
        <w:rPr>
          <w:rFonts w:ascii="Times New Roman" w:eastAsia="Cambria" w:hAnsi="Times New Roman" w:cs="Times New Roman"/>
          <w:b w:val="0"/>
          <w:color w:val="auto"/>
          <w:sz w:val="24"/>
          <w:szCs w:val="24"/>
          <w:lang w:val="pt-PT" w:eastAsia="en-US"/>
        </w:rPr>
        <w:t>Homologar reajustes e proceder à revisão dos valores na forma da lei, das normas pertinentes e deste contrato;</w:t>
      </w:r>
    </w:p>
    <w:p w14:paraId="7F2A8F39" w14:textId="77777777" w:rsidR="00AF6B1E" w:rsidRPr="00F16F4B" w:rsidRDefault="00AF6B1E" w:rsidP="00F16F4B">
      <w:pPr>
        <w:widowControl w:val="0"/>
        <w:numPr>
          <w:ilvl w:val="0"/>
          <w:numId w:val="12"/>
        </w:numPr>
        <w:tabs>
          <w:tab w:val="left" w:pos="567"/>
          <w:tab w:val="left" w:pos="851"/>
          <w:tab w:val="left" w:pos="1134"/>
        </w:tabs>
        <w:autoSpaceDE w:val="0"/>
        <w:autoSpaceDN w:val="0"/>
        <w:spacing w:after="0" w:line="276" w:lineRule="auto"/>
        <w:ind w:left="284" w:right="0" w:firstLine="0"/>
        <w:jc w:val="both"/>
        <w:rPr>
          <w:rFonts w:ascii="Times New Roman" w:eastAsia="Cambria" w:hAnsi="Times New Roman" w:cs="Times New Roman"/>
          <w:b w:val="0"/>
          <w:color w:val="auto"/>
          <w:sz w:val="24"/>
          <w:szCs w:val="24"/>
          <w:lang w:val="pt-PT" w:eastAsia="en-US"/>
        </w:rPr>
      </w:pPr>
      <w:r w:rsidRPr="00F16F4B">
        <w:rPr>
          <w:rFonts w:ascii="Times New Roman" w:eastAsia="Cambria" w:hAnsi="Times New Roman" w:cs="Times New Roman"/>
          <w:b w:val="0"/>
          <w:color w:val="auto"/>
          <w:sz w:val="24"/>
          <w:szCs w:val="24"/>
          <w:lang w:val="pt-PT" w:eastAsia="en-US"/>
        </w:rPr>
        <w:t xml:space="preserve">Cumprir e fazer cumprir as cláusulas do contrato a ser firmado; </w:t>
      </w:r>
    </w:p>
    <w:p w14:paraId="7F2A8F3A" w14:textId="77777777" w:rsidR="00AF6B1E" w:rsidRPr="00F16F4B" w:rsidRDefault="00AF6B1E" w:rsidP="00F16F4B">
      <w:pPr>
        <w:widowControl w:val="0"/>
        <w:numPr>
          <w:ilvl w:val="0"/>
          <w:numId w:val="12"/>
        </w:numPr>
        <w:tabs>
          <w:tab w:val="left" w:pos="567"/>
          <w:tab w:val="left" w:pos="709"/>
          <w:tab w:val="left" w:pos="851"/>
          <w:tab w:val="left" w:pos="1134"/>
        </w:tabs>
        <w:autoSpaceDE w:val="0"/>
        <w:autoSpaceDN w:val="0"/>
        <w:spacing w:after="0" w:line="276" w:lineRule="auto"/>
        <w:ind w:left="284" w:right="0" w:firstLine="0"/>
        <w:jc w:val="both"/>
        <w:rPr>
          <w:rFonts w:ascii="Times New Roman" w:eastAsia="Cambria" w:hAnsi="Times New Roman" w:cs="Times New Roman"/>
          <w:b w:val="0"/>
          <w:color w:val="auto"/>
          <w:sz w:val="24"/>
          <w:szCs w:val="24"/>
          <w:lang w:val="pt-PT" w:eastAsia="en-US"/>
        </w:rPr>
      </w:pPr>
      <w:r w:rsidRPr="00F16F4B">
        <w:rPr>
          <w:rFonts w:ascii="Times New Roman" w:eastAsia="Cambria" w:hAnsi="Times New Roman" w:cs="Times New Roman"/>
          <w:b w:val="0"/>
          <w:color w:val="auto"/>
          <w:sz w:val="24"/>
          <w:szCs w:val="24"/>
          <w:lang w:val="pt-PT" w:eastAsia="en-US"/>
        </w:rPr>
        <w:t xml:space="preserve">Aplicar as penalidades regulamentares e contratuais. Além de: </w:t>
      </w:r>
    </w:p>
    <w:p w14:paraId="7F2A8F3B" w14:textId="77777777" w:rsidR="00AF6B1E" w:rsidRPr="00F16F4B" w:rsidRDefault="00AF6B1E" w:rsidP="00F16F4B">
      <w:pPr>
        <w:widowControl w:val="0"/>
        <w:numPr>
          <w:ilvl w:val="0"/>
          <w:numId w:val="13"/>
        </w:numPr>
        <w:tabs>
          <w:tab w:val="left" w:pos="567"/>
          <w:tab w:val="left" w:pos="851"/>
          <w:tab w:val="left" w:pos="1134"/>
        </w:tabs>
        <w:autoSpaceDE w:val="0"/>
        <w:autoSpaceDN w:val="0"/>
        <w:spacing w:after="0" w:line="276" w:lineRule="auto"/>
        <w:ind w:left="567" w:right="0" w:firstLine="0"/>
        <w:jc w:val="both"/>
        <w:rPr>
          <w:rFonts w:ascii="Times New Roman" w:eastAsia="Cambria" w:hAnsi="Times New Roman" w:cs="Times New Roman"/>
          <w:b w:val="0"/>
          <w:color w:val="auto"/>
          <w:sz w:val="24"/>
          <w:szCs w:val="24"/>
          <w:lang w:val="pt-PT" w:eastAsia="en-US"/>
        </w:rPr>
      </w:pPr>
      <w:r w:rsidRPr="00F16F4B">
        <w:rPr>
          <w:rFonts w:ascii="Times New Roman" w:eastAsia="Cambria" w:hAnsi="Times New Roman" w:cs="Times New Roman"/>
          <w:b w:val="0"/>
          <w:color w:val="auto"/>
          <w:sz w:val="24"/>
          <w:szCs w:val="24"/>
          <w:lang w:val="pt-PT" w:eastAsia="en-US"/>
        </w:rPr>
        <w:t>Exigir o cumprimento de todas as obrigações assumidas pela Contratada, de acordo com as cláusulas contratuais e os termos de sua proposta;</w:t>
      </w:r>
    </w:p>
    <w:p w14:paraId="7F2A8F3C" w14:textId="77777777" w:rsidR="00AF6B1E" w:rsidRPr="00F16F4B" w:rsidRDefault="00AF6B1E" w:rsidP="00F16F4B">
      <w:pPr>
        <w:widowControl w:val="0"/>
        <w:numPr>
          <w:ilvl w:val="0"/>
          <w:numId w:val="13"/>
        </w:numPr>
        <w:tabs>
          <w:tab w:val="left" w:pos="567"/>
          <w:tab w:val="left" w:pos="851"/>
          <w:tab w:val="left" w:pos="1134"/>
        </w:tabs>
        <w:autoSpaceDE w:val="0"/>
        <w:autoSpaceDN w:val="0"/>
        <w:spacing w:after="0" w:line="276" w:lineRule="auto"/>
        <w:ind w:left="567" w:right="0" w:firstLine="0"/>
        <w:jc w:val="both"/>
        <w:rPr>
          <w:rFonts w:ascii="Times New Roman" w:eastAsia="Cambria" w:hAnsi="Times New Roman" w:cs="Times New Roman"/>
          <w:b w:val="0"/>
          <w:color w:val="auto"/>
          <w:sz w:val="24"/>
          <w:szCs w:val="24"/>
          <w:lang w:val="pt-PT" w:eastAsia="en-US"/>
        </w:rPr>
      </w:pPr>
      <w:r w:rsidRPr="00F16F4B">
        <w:rPr>
          <w:rFonts w:ascii="Times New Roman" w:eastAsia="Cambria" w:hAnsi="Times New Roman" w:cs="Times New Roman"/>
          <w:b w:val="0"/>
          <w:color w:val="auto"/>
          <w:sz w:val="24"/>
          <w:szCs w:val="24"/>
          <w:lang w:val="pt-PT" w:eastAsia="en-US"/>
        </w:rPr>
        <w:t xml:space="preserve">Acompanhar e fiscalizar a execução do Contrato, por meio de comissão de fiscalização especialmente designada pela Contratante, nos termos do art. 107 da Lei nº 14.133/2021; </w:t>
      </w:r>
    </w:p>
    <w:p w14:paraId="7F2A8F3D" w14:textId="77777777" w:rsidR="00AF6B1E" w:rsidRPr="00F16F4B" w:rsidRDefault="00AF6B1E" w:rsidP="00F16F4B">
      <w:pPr>
        <w:widowControl w:val="0"/>
        <w:numPr>
          <w:ilvl w:val="0"/>
          <w:numId w:val="13"/>
        </w:numPr>
        <w:tabs>
          <w:tab w:val="left" w:pos="567"/>
          <w:tab w:val="left" w:pos="851"/>
          <w:tab w:val="left" w:pos="1134"/>
        </w:tabs>
        <w:autoSpaceDE w:val="0"/>
        <w:autoSpaceDN w:val="0"/>
        <w:spacing w:after="0" w:line="276" w:lineRule="auto"/>
        <w:ind w:left="567" w:right="0" w:firstLine="0"/>
        <w:jc w:val="both"/>
        <w:rPr>
          <w:rFonts w:ascii="Times New Roman" w:eastAsia="Cambria" w:hAnsi="Times New Roman" w:cs="Times New Roman"/>
          <w:b w:val="0"/>
          <w:color w:val="auto"/>
          <w:sz w:val="24"/>
          <w:szCs w:val="24"/>
          <w:lang w:val="pt-PT" w:eastAsia="en-US"/>
        </w:rPr>
      </w:pPr>
      <w:r w:rsidRPr="00F16F4B">
        <w:rPr>
          <w:rFonts w:ascii="Times New Roman" w:eastAsia="Cambria" w:hAnsi="Times New Roman" w:cs="Times New Roman"/>
          <w:b w:val="0"/>
          <w:color w:val="auto"/>
          <w:sz w:val="24"/>
          <w:szCs w:val="24"/>
          <w:lang w:val="pt-PT" w:eastAsia="en-US"/>
        </w:rPr>
        <w:t xml:space="preserve">Dar recebimento dos itens conforme previsto no Termo de Referência; </w:t>
      </w:r>
    </w:p>
    <w:p w14:paraId="7F2A8F3E" w14:textId="77777777" w:rsidR="00AF6B1E" w:rsidRPr="00F16F4B" w:rsidRDefault="00AF6B1E" w:rsidP="00F16F4B">
      <w:pPr>
        <w:widowControl w:val="0"/>
        <w:numPr>
          <w:ilvl w:val="0"/>
          <w:numId w:val="13"/>
        </w:numPr>
        <w:tabs>
          <w:tab w:val="left" w:pos="567"/>
          <w:tab w:val="left" w:pos="851"/>
          <w:tab w:val="left" w:pos="1134"/>
        </w:tabs>
        <w:autoSpaceDE w:val="0"/>
        <w:autoSpaceDN w:val="0"/>
        <w:spacing w:after="0" w:line="276" w:lineRule="auto"/>
        <w:ind w:left="567" w:right="0" w:firstLine="0"/>
        <w:jc w:val="both"/>
        <w:rPr>
          <w:rFonts w:ascii="Times New Roman" w:eastAsia="Cambria" w:hAnsi="Times New Roman" w:cs="Times New Roman"/>
          <w:b w:val="0"/>
          <w:color w:val="auto"/>
          <w:sz w:val="24"/>
          <w:szCs w:val="24"/>
          <w:lang w:val="pt-PT" w:eastAsia="en-US"/>
        </w:rPr>
      </w:pPr>
      <w:r w:rsidRPr="00F16F4B">
        <w:rPr>
          <w:rFonts w:ascii="Times New Roman" w:eastAsia="Cambria" w:hAnsi="Times New Roman" w:cs="Times New Roman"/>
          <w:b w:val="0"/>
          <w:color w:val="auto"/>
          <w:sz w:val="24"/>
          <w:szCs w:val="24"/>
          <w:lang w:val="pt-PT" w:eastAsia="en-US"/>
        </w:rPr>
        <w:t xml:space="preserve">Verificar a regularidade fiscal da Contratada, antes de cada pagamento; </w:t>
      </w:r>
    </w:p>
    <w:p w14:paraId="7F2A8F3F" w14:textId="77777777" w:rsidR="00AF6B1E" w:rsidRPr="00F16F4B" w:rsidRDefault="00AF6B1E" w:rsidP="00F16F4B">
      <w:pPr>
        <w:widowControl w:val="0"/>
        <w:numPr>
          <w:ilvl w:val="0"/>
          <w:numId w:val="13"/>
        </w:numPr>
        <w:tabs>
          <w:tab w:val="left" w:pos="567"/>
          <w:tab w:val="left" w:pos="851"/>
          <w:tab w:val="left" w:pos="1134"/>
        </w:tabs>
        <w:autoSpaceDE w:val="0"/>
        <w:autoSpaceDN w:val="0"/>
        <w:spacing w:after="0" w:line="276" w:lineRule="auto"/>
        <w:ind w:left="567" w:right="0" w:firstLine="0"/>
        <w:jc w:val="both"/>
        <w:rPr>
          <w:rFonts w:ascii="Times New Roman" w:eastAsia="Cambria" w:hAnsi="Times New Roman" w:cs="Times New Roman"/>
          <w:b w:val="0"/>
          <w:color w:val="auto"/>
          <w:sz w:val="24"/>
          <w:szCs w:val="24"/>
          <w:lang w:val="pt-PT" w:eastAsia="en-US"/>
        </w:rPr>
      </w:pPr>
      <w:r w:rsidRPr="00F16F4B">
        <w:rPr>
          <w:rFonts w:ascii="Times New Roman" w:eastAsia="Cambria" w:hAnsi="Times New Roman" w:cs="Times New Roman"/>
          <w:b w:val="0"/>
          <w:color w:val="auto"/>
          <w:sz w:val="24"/>
          <w:szCs w:val="24"/>
          <w:lang w:val="pt-PT" w:eastAsia="en-US"/>
        </w:rPr>
        <w:t xml:space="preserve">Alocar os recursos orçamentários e financeiros necessários ao pagamento da Contratada, conforme as condições estabelecidas; </w:t>
      </w:r>
    </w:p>
    <w:p w14:paraId="7F2A8F40" w14:textId="77777777" w:rsidR="00AF6B1E" w:rsidRPr="00F16F4B" w:rsidRDefault="00AF6B1E" w:rsidP="00F16F4B">
      <w:pPr>
        <w:widowControl w:val="0"/>
        <w:numPr>
          <w:ilvl w:val="0"/>
          <w:numId w:val="13"/>
        </w:numPr>
        <w:tabs>
          <w:tab w:val="left" w:pos="567"/>
          <w:tab w:val="left" w:pos="851"/>
          <w:tab w:val="left" w:pos="1134"/>
        </w:tabs>
        <w:autoSpaceDE w:val="0"/>
        <w:autoSpaceDN w:val="0"/>
        <w:spacing w:after="0" w:line="276" w:lineRule="auto"/>
        <w:ind w:left="567" w:right="0" w:firstLine="0"/>
        <w:jc w:val="both"/>
        <w:rPr>
          <w:rFonts w:ascii="Times New Roman" w:eastAsia="Cambria" w:hAnsi="Times New Roman" w:cs="Times New Roman"/>
          <w:b w:val="0"/>
          <w:color w:val="auto"/>
          <w:sz w:val="24"/>
          <w:szCs w:val="24"/>
          <w:lang w:val="pt-PT" w:eastAsia="en-US"/>
        </w:rPr>
      </w:pPr>
      <w:r w:rsidRPr="00F16F4B">
        <w:rPr>
          <w:rFonts w:ascii="Times New Roman" w:eastAsia="Cambria" w:hAnsi="Times New Roman" w:cs="Times New Roman"/>
          <w:b w:val="0"/>
          <w:color w:val="auto"/>
          <w:sz w:val="24"/>
          <w:szCs w:val="24"/>
          <w:lang w:val="pt-PT" w:eastAsia="en-US"/>
        </w:rPr>
        <w:t xml:space="preserve">Pagar à Contratada o valor resultante da prestação do serviço, no prazo e condições estabelecidas no Termo de Referência; </w:t>
      </w:r>
    </w:p>
    <w:p w14:paraId="7F2A8F41" w14:textId="1B3BD87D" w:rsidR="00AF6B1E" w:rsidRPr="00F16F4B" w:rsidRDefault="00AF6B1E" w:rsidP="00F16F4B">
      <w:pPr>
        <w:widowControl w:val="0"/>
        <w:numPr>
          <w:ilvl w:val="0"/>
          <w:numId w:val="13"/>
        </w:numPr>
        <w:tabs>
          <w:tab w:val="left" w:pos="567"/>
          <w:tab w:val="left" w:pos="851"/>
          <w:tab w:val="left" w:pos="1134"/>
        </w:tabs>
        <w:autoSpaceDE w:val="0"/>
        <w:autoSpaceDN w:val="0"/>
        <w:spacing w:after="0" w:line="276" w:lineRule="auto"/>
        <w:ind w:left="567" w:right="0" w:firstLine="0"/>
        <w:jc w:val="both"/>
        <w:rPr>
          <w:rFonts w:ascii="Times New Roman" w:eastAsia="Cambria" w:hAnsi="Times New Roman" w:cs="Times New Roman"/>
          <w:b w:val="0"/>
          <w:color w:val="auto"/>
          <w:sz w:val="24"/>
          <w:szCs w:val="24"/>
          <w:lang w:val="pt-PT" w:eastAsia="en-US"/>
        </w:rPr>
      </w:pPr>
      <w:r w:rsidRPr="00F16F4B">
        <w:rPr>
          <w:rFonts w:ascii="Times New Roman" w:eastAsia="Cambria" w:hAnsi="Times New Roman" w:cs="Times New Roman"/>
          <w:b w:val="0"/>
          <w:color w:val="auto"/>
          <w:sz w:val="24"/>
          <w:szCs w:val="24"/>
          <w:lang w:val="pt-PT" w:eastAsia="en-US"/>
        </w:rPr>
        <w:t xml:space="preserve">Efetuar as retenções tributárias devidas sobre o valor da nota fiscal </w:t>
      </w:r>
      <w:r w:rsidR="00AB0E7D">
        <w:rPr>
          <w:rFonts w:ascii="Times New Roman" w:eastAsia="Cambria" w:hAnsi="Times New Roman" w:cs="Times New Roman"/>
          <w:b w:val="0"/>
          <w:color w:val="auto"/>
          <w:sz w:val="24"/>
          <w:szCs w:val="24"/>
          <w:lang w:val="pt-PT" w:eastAsia="en-US"/>
        </w:rPr>
        <w:t>emitid</w:t>
      </w:r>
      <w:r w:rsidRPr="00F16F4B">
        <w:rPr>
          <w:rFonts w:ascii="Times New Roman" w:eastAsia="Cambria" w:hAnsi="Times New Roman" w:cs="Times New Roman"/>
          <w:b w:val="0"/>
          <w:color w:val="auto"/>
          <w:sz w:val="24"/>
          <w:szCs w:val="24"/>
          <w:lang w:val="pt-PT" w:eastAsia="en-US"/>
        </w:rPr>
        <w:t xml:space="preserve">a, em conformidade com o item 6 do Anexo XI da IN SEGES/MPDG n. 5/2017; </w:t>
      </w:r>
    </w:p>
    <w:p w14:paraId="7F2A8F42" w14:textId="77777777" w:rsidR="00AF6B1E" w:rsidRPr="00F16F4B" w:rsidRDefault="00AF6B1E" w:rsidP="00F16F4B">
      <w:pPr>
        <w:widowControl w:val="0"/>
        <w:numPr>
          <w:ilvl w:val="0"/>
          <w:numId w:val="13"/>
        </w:numPr>
        <w:tabs>
          <w:tab w:val="left" w:pos="567"/>
          <w:tab w:val="left" w:pos="851"/>
          <w:tab w:val="left" w:pos="1134"/>
        </w:tabs>
        <w:autoSpaceDE w:val="0"/>
        <w:autoSpaceDN w:val="0"/>
        <w:spacing w:after="0" w:line="276" w:lineRule="auto"/>
        <w:ind w:left="567" w:right="0" w:firstLine="0"/>
        <w:jc w:val="both"/>
        <w:rPr>
          <w:rFonts w:ascii="Times New Roman" w:eastAsia="Cambria" w:hAnsi="Times New Roman" w:cs="Times New Roman"/>
          <w:b w:val="0"/>
          <w:color w:val="auto"/>
          <w:sz w:val="24"/>
          <w:szCs w:val="24"/>
          <w:lang w:val="pt-PT" w:eastAsia="en-US"/>
        </w:rPr>
      </w:pPr>
      <w:r w:rsidRPr="00F16F4B">
        <w:rPr>
          <w:rFonts w:ascii="Times New Roman" w:eastAsia="Cambria" w:hAnsi="Times New Roman" w:cs="Times New Roman"/>
          <w:b w:val="0"/>
          <w:color w:val="auto"/>
          <w:sz w:val="24"/>
          <w:szCs w:val="24"/>
          <w:lang w:val="pt-PT" w:eastAsia="en-US"/>
        </w:rPr>
        <w:t xml:space="preserve">Notificar a Contratada por escrito da ocorrência de eventuais imperfeições, falhas ou irregularidades constatadas no curso da execução dos fornecimentos, fixando prazo para correção, certificando-se que as soluções por ela propostas sejam as mais adequadas; </w:t>
      </w:r>
    </w:p>
    <w:p w14:paraId="7F2A8F43" w14:textId="77777777" w:rsidR="00AF6B1E" w:rsidRPr="00F16F4B" w:rsidRDefault="00AF6B1E" w:rsidP="00F16F4B">
      <w:pPr>
        <w:widowControl w:val="0"/>
        <w:autoSpaceDE w:val="0"/>
        <w:autoSpaceDN w:val="0"/>
        <w:spacing w:after="0" w:line="276" w:lineRule="auto"/>
        <w:ind w:left="0" w:right="0" w:firstLine="0"/>
        <w:jc w:val="both"/>
        <w:rPr>
          <w:rFonts w:ascii="Times New Roman" w:eastAsia="Cambria" w:hAnsi="Times New Roman" w:cs="Times New Roman"/>
          <w:color w:val="000000"/>
          <w:sz w:val="24"/>
          <w:szCs w:val="24"/>
          <w:lang w:val="pt-PT" w:eastAsia="en-US"/>
        </w:rPr>
      </w:pPr>
    </w:p>
    <w:p w14:paraId="7F2A8F44" w14:textId="61ED04A1" w:rsidR="00AF6B1E" w:rsidRPr="00F16F4B" w:rsidRDefault="00AF6B1E" w:rsidP="00F16F4B">
      <w:pPr>
        <w:widowControl w:val="0"/>
        <w:autoSpaceDE w:val="0"/>
        <w:autoSpaceDN w:val="0"/>
        <w:spacing w:after="0" w:line="276" w:lineRule="auto"/>
        <w:ind w:left="0" w:right="0" w:firstLine="0"/>
        <w:jc w:val="both"/>
        <w:rPr>
          <w:rFonts w:ascii="Times New Roman" w:eastAsia="Cambria" w:hAnsi="Times New Roman" w:cs="Times New Roman"/>
          <w:color w:val="000000"/>
          <w:sz w:val="24"/>
          <w:szCs w:val="24"/>
          <w:lang w:val="pt-PT" w:eastAsia="en-US"/>
        </w:rPr>
      </w:pPr>
      <w:r w:rsidRPr="00F16F4B">
        <w:rPr>
          <w:rFonts w:ascii="Times New Roman" w:eastAsia="Cambria" w:hAnsi="Times New Roman" w:cs="Times New Roman"/>
          <w:color w:val="000000"/>
          <w:sz w:val="24"/>
          <w:szCs w:val="24"/>
          <w:lang w:val="pt-PT" w:eastAsia="en-US"/>
        </w:rPr>
        <w:t>12 - DO PRAZO E CONDIÇÕES PARA ASSINATURA DO CONTRATO</w:t>
      </w:r>
    </w:p>
    <w:p w14:paraId="7F2A8F45" w14:textId="77777777" w:rsidR="00AF6B1E" w:rsidRPr="00F16F4B" w:rsidRDefault="00AF6B1E" w:rsidP="00F16F4B">
      <w:pPr>
        <w:widowControl w:val="0"/>
        <w:autoSpaceDE w:val="0"/>
        <w:autoSpaceDN w:val="0"/>
        <w:adjustRightInd w:val="0"/>
        <w:spacing w:after="0" w:line="276" w:lineRule="auto"/>
        <w:ind w:left="0" w:right="0" w:firstLine="0"/>
        <w:jc w:val="both"/>
        <w:rPr>
          <w:rFonts w:ascii="Times New Roman" w:eastAsia="Cambria" w:hAnsi="Times New Roman" w:cs="Times New Roman"/>
          <w:b w:val="0"/>
          <w:color w:val="000000"/>
          <w:sz w:val="24"/>
          <w:szCs w:val="24"/>
          <w:lang w:val="pt-PT" w:eastAsia="en-US"/>
        </w:rPr>
      </w:pPr>
      <w:r w:rsidRPr="00AB0E7D">
        <w:rPr>
          <w:rFonts w:ascii="Times New Roman" w:eastAsia="Cambria" w:hAnsi="Times New Roman" w:cs="Times New Roman"/>
          <w:b w:val="0"/>
          <w:bCs/>
          <w:color w:val="000000"/>
          <w:sz w:val="24"/>
          <w:szCs w:val="24"/>
          <w:lang w:val="pt-PT" w:eastAsia="en-US"/>
        </w:rPr>
        <w:t>12.1</w:t>
      </w:r>
      <w:r w:rsidRPr="00F16F4B">
        <w:rPr>
          <w:rFonts w:ascii="Times New Roman" w:eastAsia="Cambria" w:hAnsi="Times New Roman" w:cs="Times New Roman"/>
          <w:color w:val="000000"/>
          <w:sz w:val="24"/>
          <w:szCs w:val="24"/>
          <w:lang w:val="pt-PT" w:eastAsia="en-US"/>
        </w:rPr>
        <w:t xml:space="preserve"> - </w:t>
      </w:r>
      <w:r w:rsidRPr="00F16F4B">
        <w:rPr>
          <w:rFonts w:ascii="Times New Roman" w:eastAsia="Cambria" w:hAnsi="Times New Roman" w:cs="Times New Roman"/>
          <w:b w:val="0"/>
          <w:color w:val="000000"/>
          <w:sz w:val="24"/>
          <w:szCs w:val="24"/>
          <w:lang w:val="pt-PT" w:eastAsia="en-US"/>
        </w:rPr>
        <w:t>A PROPONENTE vencedo</w:t>
      </w:r>
      <w:r w:rsidR="00B52475" w:rsidRPr="00F16F4B">
        <w:rPr>
          <w:rFonts w:ascii="Times New Roman" w:eastAsia="Cambria" w:hAnsi="Times New Roman" w:cs="Times New Roman"/>
          <w:b w:val="0"/>
          <w:color w:val="000000"/>
          <w:sz w:val="24"/>
          <w:szCs w:val="24"/>
          <w:lang w:val="pt-PT" w:eastAsia="en-US"/>
        </w:rPr>
        <w:t>0</w:t>
      </w:r>
      <w:r w:rsidRPr="00F16F4B">
        <w:rPr>
          <w:rFonts w:ascii="Times New Roman" w:eastAsia="Cambria" w:hAnsi="Times New Roman" w:cs="Times New Roman"/>
          <w:b w:val="0"/>
          <w:color w:val="000000"/>
          <w:sz w:val="24"/>
          <w:szCs w:val="24"/>
          <w:lang w:val="pt-PT" w:eastAsia="en-US"/>
        </w:rPr>
        <w:t xml:space="preserve">ra deverá assinar a ata e/ou o Contrato, dentro de 02 (dois) </w:t>
      </w:r>
      <w:r w:rsidRPr="00F16F4B">
        <w:rPr>
          <w:rFonts w:ascii="Times New Roman" w:eastAsia="Cambria" w:hAnsi="Times New Roman" w:cs="Times New Roman"/>
          <w:b w:val="0"/>
          <w:color w:val="000000"/>
          <w:sz w:val="24"/>
          <w:szCs w:val="24"/>
          <w:lang w:val="pt-PT" w:eastAsia="en-US"/>
        </w:rPr>
        <w:lastRenderedPageBreak/>
        <w:t>dias úteis, da convocação, junto a Seção de Licitações desta Prefeitura e o prazo concedido para assinatura do Contrato poderá ser prorrogado uma única vez, quando solicitado durante o seu transcurso, pela parte, e desde que ocorra motivo justificado e aceito pela Administração.</w:t>
      </w:r>
    </w:p>
    <w:p w14:paraId="7F2A8F46" w14:textId="77777777" w:rsidR="00AF6B1E" w:rsidRPr="00AB0E7D" w:rsidRDefault="00AF6B1E" w:rsidP="00F16F4B">
      <w:pPr>
        <w:widowControl w:val="0"/>
        <w:autoSpaceDE w:val="0"/>
        <w:autoSpaceDN w:val="0"/>
        <w:adjustRightInd w:val="0"/>
        <w:spacing w:after="0" w:line="276" w:lineRule="auto"/>
        <w:ind w:left="0" w:right="0" w:firstLine="0"/>
        <w:jc w:val="both"/>
        <w:rPr>
          <w:rFonts w:ascii="Times New Roman" w:eastAsia="Cambria" w:hAnsi="Times New Roman" w:cs="Times New Roman"/>
          <w:b w:val="0"/>
          <w:bCs/>
          <w:color w:val="000000"/>
          <w:sz w:val="24"/>
          <w:szCs w:val="24"/>
          <w:lang w:val="pt-PT" w:eastAsia="en-US"/>
        </w:rPr>
      </w:pPr>
      <w:r w:rsidRPr="00AB0E7D">
        <w:rPr>
          <w:rFonts w:ascii="Times New Roman" w:eastAsia="Cambria" w:hAnsi="Times New Roman" w:cs="Times New Roman"/>
          <w:b w:val="0"/>
          <w:bCs/>
          <w:color w:val="000000"/>
          <w:sz w:val="24"/>
          <w:szCs w:val="24"/>
          <w:lang w:val="pt-PT" w:eastAsia="en-US"/>
        </w:rPr>
        <w:t xml:space="preserve">12.2 - Caso já estejam com o prazo de validade expirado as seguintes certidões apresentadas na fase de habilitação deste certame também deverão ser apresentadas: </w:t>
      </w:r>
    </w:p>
    <w:p w14:paraId="7F2A8F47" w14:textId="77777777" w:rsidR="00AF6B1E" w:rsidRPr="00AB0E7D" w:rsidRDefault="00AF6B1E" w:rsidP="00F16F4B">
      <w:pPr>
        <w:widowControl w:val="0"/>
        <w:autoSpaceDE w:val="0"/>
        <w:autoSpaceDN w:val="0"/>
        <w:adjustRightInd w:val="0"/>
        <w:spacing w:after="0" w:line="276" w:lineRule="auto"/>
        <w:ind w:left="284" w:right="0" w:firstLine="0"/>
        <w:jc w:val="both"/>
        <w:rPr>
          <w:rFonts w:ascii="Times New Roman" w:eastAsia="Cambria" w:hAnsi="Times New Roman" w:cs="Times New Roman"/>
          <w:b w:val="0"/>
          <w:bCs/>
          <w:color w:val="000000"/>
          <w:sz w:val="24"/>
          <w:szCs w:val="24"/>
          <w:lang w:val="pt-PT" w:eastAsia="en-US"/>
        </w:rPr>
      </w:pPr>
      <w:r w:rsidRPr="00AB0E7D">
        <w:rPr>
          <w:rFonts w:ascii="Times New Roman" w:eastAsia="Cambria" w:hAnsi="Times New Roman" w:cs="Times New Roman"/>
          <w:b w:val="0"/>
          <w:bCs/>
          <w:color w:val="000000"/>
          <w:sz w:val="24"/>
          <w:szCs w:val="24"/>
          <w:lang w:val="pt-PT" w:eastAsia="en-US"/>
        </w:rPr>
        <w:t xml:space="preserve">a) Prova de Regularidade relativa a Seguridade Social, emitida pelo Instituto Nacional do Seguro Social (INSS) ou pela Receita Federal do Brasil; </w:t>
      </w:r>
    </w:p>
    <w:p w14:paraId="7F2A8F48" w14:textId="77777777" w:rsidR="00AF6B1E" w:rsidRPr="00AB0E7D" w:rsidRDefault="00AF6B1E" w:rsidP="00F16F4B">
      <w:pPr>
        <w:widowControl w:val="0"/>
        <w:autoSpaceDE w:val="0"/>
        <w:autoSpaceDN w:val="0"/>
        <w:adjustRightInd w:val="0"/>
        <w:spacing w:after="0" w:line="276" w:lineRule="auto"/>
        <w:ind w:left="284" w:right="0" w:firstLine="0"/>
        <w:jc w:val="both"/>
        <w:rPr>
          <w:rFonts w:ascii="Times New Roman" w:eastAsia="Cambria" w:hAnsi="Times New Roman" w:cs="Times New Roman"/>
          <w:b w:val="0"/>
          <w:bCs/>
          <w:color w:val="000000"/>
          <w:sz w:val="24"/>
          <w:szCs w:val="24"/>
          <w:lang w:val="pt-PT" w:eastAsia="en-US"/>
        </w:rPr>
      </w:pPr>
      <w:r w:rsidRPr="00AB0E7D">
        <w:rPr>
          <w:rFonts w:ascii="Times New Roman" w:eastAsia="Cambria" w:hAnsi="Times New Roman" w:cs="Times New Roman"/>
          <w:b w:val="0"/>
          <w:bCs/>
          <w:color w:val="000000"/>
          <w:sz w:val="24"/>
          <w:szCs w:val="24"/>
          <w:lang w:val="pt-PT" w:eastAsia="en-US"/>
        </w:rPr>
        <w:t xml:space="preserve">b) Prova de Regularidade relativa ao Fundo de Garantia por Tempo de Serviço (FGTS), emitida pela Caixa Econômica Federal; </w:t>
      </w:r>
    </w:p>
    <w:p w14:paraId="7F2A8F49" w14:textId="77777777" w:rsidR="00AF6B1E" w:rsidRPr="00AB0E7D" w:rsidRDefault="00AF6B1E" w:rsidP="00F16F4B">
      <w:pPr>
        <w:widowControl w:val="0"/>
        <w:autoSpaceDE w:val="0"/>
        <w:autoSpaceDN w:val="0"/>
        <w:adjustRightInd w:val="0"/>
        <w:spacing w:after="0" w:line="276" w:lineRule="auto"/>
        <w:ind w:left="284" w:right="0" w:firstLine="0"/>
        <w:jc w:val="both"/>
        <w:rPr>
          <w:rFonts w:ascii="Times New Roman" w:eastAsia="Cambria" w:hAnsi="Times New Roman" w:cs="Times New Roman"/>
          <w:b w:val="0"/>
          <w:bCs/>
          <w:color w:val="000000"/>
          <w:sz w:val="24"/>
          <w:szCs w:val="24"/>
          <w:lang w:val="pt-PT" w:eastAsia="en-US"/>
        </w:rPr>
      </w:pPr>
      <w:r w:rsidRPr="00AB0E7D">
        <w:rPr>
          <w:rFonts w:ascii="Times New Roman" w:eastAsia="Cambria" w:hAnsi="Times New Roman" w:cs="Times New Roman"/>
          <w:b w:val="0"/>
          <w:bCs/>
          <w:color w:val="000000"/>
          <w:sz w:val="24"/>
          <w:szCs w:val="24"/>
          <w:lang w:val="pt-PT" w:eastAsia="en-US"/>
        </w:rPr>
        <w:t>c) Certidão negativa de debitos trabalhistas – CNDT.</w:t>
      </w:r>
    </w:p>
    <w:p w14:paraId="7F2A8F4A" w14:textId="77777777" w:rsidR="00AF6B1E" w:rsidRPr="00F16F4B" w:rsidRDefault="00AF6B1E" w:rsidP="00F16F4B">
      <w:pPr>
        <w:widowControl w:val="0"/>
        <w:autoSpaceDE w:val="0"/>
        <w:autoSpaceDN w:val="0"/>
        <w:spacing w:after="0" w:line="276" w:lineRule="auto"/>
        <w:ind w:left="0" w:right="0" w:firstLine="0"/>
        <w:jc w:val="left"/>
        <w:rPr>
          <w:rFonts w:ascii="Times New Roman" w:eastAsia="Cambria" w:hAnsi="Times New Roman" w:cs="Times New Roman"/>
          <w:b w:val="0"/>
          <w:color w:val="auto"/>
          <w:sz w:val="24"/>
          <w:szCs w:val="24"/>
          <w:lang w:val="pt-PT" w:eastAsia="en-US"/>
        </w:rPr>
      </w:pPr>
    </w:p>
    <w:p w14:paraId="7F2A8F4B" w14:textId="590586C5" w:rsidR="00AF6B1E" w:rsidRPr="00F16F4B" w:rsidRDefault="00AF6B1E" w:rsidP="00F16F4B">
      <w:pPr>
        <w:widowControl w:val="0"/>
        <w:autoSpaceDE w:val="0"/>
        <w:autoSpaceDN w:val="0"/>
        <w:spacing w:after="0" w:line="276" w:lineRule="auto"/>
        <w:ind w:left="0" w:right="0" w:firstLine="0"/>
        <w:jc w:val="both"/>
        <w:rPr>
          <w:rFonts w:ascii="Times New Roman" w:eastAsia="Cambria" w:hAnsi="Times New Roman" w:cs="Times New Roman"/>
          <w:bCs/>
          <w:color w:val="auto"/>
          <w:sz w:val="24"/>
          <w:szCs w:val="24"/>
          <w:lang w:val="pt-PT" w:eastAsia="en-US"/>
        </w:rPr>
      </w:pPr>
      <w:r w:rsidRPr="00F16F4B">
        <w:rPr>
          <w:rFonts w:ascii="Times New Roman" w:eastAsia="Cambria" w:hAnsi="Times New Roman" w:cs="Times New Roman"/>
          <w:bCs/>
          <w:color w:val="auto"/>
          <w:sz w:val="24"/>
          <w:szCs w:val="24"/>
          <w:lang w:val="pt-PT" w:eastAsia="en-US"/>
        </w:rPr>
        <w:t xml:space="preserve">13 - DO ÓRGÃO </w:t>
      </w:r>
      <w:r w:rsidR="009F182C">
        <w:rPr>
          <w:rFonts w:ascii="Times New Roman" w:eastAsia="Cambria" w:hAnsi="Times New Roman" w:cs="Times New Roman"/>
          <w:bCs/>
          <w:color w:val="auto"/>
          <w:sz w:val="24"/>
          <w:szCs w:val="24"/>
          <w:lang w:val="pt-PT" w:eastAsia="en-US"/>
        </w:rPr>
        <w:t>DEMANDANTE</w:t>
      </w:r>
      <w:r w:rsidRPr="00F16F4B">
        <w:rPr>
          <w:rFonts w:ascii="Times New Roman" w:eastAsia="Cambria" w:hAnsi="Times New Roman" w:cs="Times New Roman"/>
          <w:bCs/>
          <w:color w:val="auto"/>
          <w:sz w:val="24"/>
          <w:szCs w:val="24"/>
          <w:lang w:val="pt-PT" w:eastAsia="en-US"/>
        </w:rPr>
        <w:t>:</w:t>
      </w:r>
    </w:p>
    <w:p w14:paraId="7F2A8F4C" w14:textId="7700537B" w:rsidR="00AF6B1E" w:rsidRPr="00F16F4B" w:rsidRDefault="00AF6B1E" w:rsidP="00F16F4B">
      <w:pPr>
        <w:widowControl w:val="0"/>
        <w:autoSpaceDE w:val="0"/>
        <w:autoSpaceDN w:val="0"/>
        <w:adjustRightInd w:val="0"/>
        <w:spacing w:after="0" w:line="276" w:lineRule="auto"/>
        <w:ind w:left="0" w:right="0" w:firstLine="0"/>
        <w:jc w:val="both"/>
        <w:rPr>
          <w:rFonts w:ascii="Times New Roman" w:eastAsia="Cambria" w:hAnsi="Times New Roman" w:cs="Times New Roman"/>
          <w:b w:val="0"/>
          <w:color w:val="000000"/>
          <w:sz w:val="24"/>
          <w:szCs w:val="24"/>
          <w:lang w:val="pt-PT" w:eastAsia="en-US"/>
        </w:rPr>
      </w:pPr>
      <w:r w:rsidRPr="009F182C">
        <w:rPr>
          <w:rFonts w:ascii="Times New Roman" w:eastAsia="Cambria" w:hAnsi="Times New Roman" w:cs="Times New Roman"/>
          <w:b w:val="0"/>
          <w:color w:val="auto"/>
          <w:sz w:val="24"/>
          <w:szCs w:val="24"/>
          <w:lang w:val="pt-PT" w:eastAsia="en-US"/>
        </w:rPr>
        <w:t>13.1</w:t>
      </w:r>
      <w:r w:rsidRPr="00F16F4B">
        <w:rPr>
          <w:rFonts w:ascii="Times New Roman" w:eastAsia="Cambria" w:hAnsi="Times New Roman" w:cs="Times New Roman"/>
          <w:bCs/>
          <w:color w:val="auto"/>
          <w:sz w:val="24"/>
          <w:szCs w:val="24"/>
          <w:lang w:val="pt-PT" w:eastAsia="en-US"/>
        </w:rPr>
        <w:t xml:space="preserve"> - </w:t>
      </w:r>
      <w:r w:rsidRPr="00F16F4B">
        <w:rPr>
          <w:rFonts w:ascii="Times New Roman" w:eastAsia="Cambria" w:hAnsi="Times New Roman" w:cs="Times New Roman"/>
          <w:b w:val="0"/>
          <w:color w:val="000000"/>
          <w:sz w:val="24"/>
          <w:szCs w:val="24"/>
          <w:lang w:val="pt-PT" w:eastAsia="en-US"/>
        </w:rPr>
        <w:t xml:space="preserve">O Órgão Demandante </w:t>
      </w:r>
      <w:r w:rsidR="009F182C">
        <w:rPr>
          <w:rFonts w:ascii="Times New Roman" w:eastAsia="Cambria" w:hAnsi="Times New Roman" w:cs="Times New Roman"/>
          <w:b w:val="0"/>
          <w:color w:val="000000"/>
          <w:sz w:val="24"/>
          <w:szCs w:val="24"/>
          <w:lang w:val="pt-PT" w:eastAsia="en-US"/>
        </w:rPr>
        <w:t xml:space="preserve">do contrato a ser firmado </w:t>
      </w:r>
      <w:r w:rsidRPr="00F16F4B">
        <w:rPr>
          <w:rFonts w:ascii="Times New Roman" w:eastAsia="Cambria" w:hAnsi="Times New Roman" w:cs="Times New Roman"/>
          <w:b w:val="0"/>
          <w:color w:val="000000"/>
          <w:sz w:val="24"/>
          <w:szCs w:val="24"/>
          <w:lang w:val="pt-PT" w:eastAsia="en-US"/>
        </w:rPr>
        <w:t xml:space="preserve">a realização do </w:t>
      </w:r>
      <w:r w:rsidRPr="00F16F4B">
        <w:rPr>
          <w:rFonts w:ascii="Times New Roman" w:eastAsia="Cambria" w:hAnsi="Times New Roman" w:cs="Times New Roman"/>
          <w:color w:val="000000"/>
          <w:sz w:val="24"/>
          <w:szCs w:val="24"/>
          <w:lang w:val="pt-PT" w:eastAsia="en-US"/>
        </w:rPr>
        <w:t xml:space="preserve">Pregão Eletronico </w:t>
      </w:r>
      <w:r w:rsidRPr="00F16F4B">
        <w:rPr>
          <w:rFonts w:ascii="Times New Roman" w:eastAsia="Cambria" w:hAnsi="Times New Roman" w:cs="Times New Roman"/>
          <w:b w:val="0"/>
          <w:color w:val="000000"/>
          <w:sz w:val="24"/>
          <w:szCs w:val="24"/>
          <w:lang w:val="pt-PT" w:eastAsia="en-US"/>
        </w:rPr>
        <w:t xml:space="preserve">será a </w:t>
      </w:r>
      <w:r w:rsidRPr="00F16F4B">
        <w:rPr>
          <w:rFonts w:ascii="Times New Roman" w:eastAsia="Cambria" w:hAnsi="Times New Roman" w:cs="Times New Roman"/>
          <w:color w:val="auto"/>
          <w:sz w:val="24"/>
          <w:szCs w:val="24"/>
          <w:lang w:val="pt-PT" w:eastAsia="en-US"/>
        </w:rPr>
        <w:t xml:space="preserve">Secretaria Municipal de </w:t>
      </w:r>
      <w:r w:rsidR="009F182C">
        <w:rPr>
          <w:rFonts w:ascii="Times New Roman" w:eastAsia="Cambria" w:hAnsi="Times New Roman" w:cs="Times New Roman"/>
          <w:color w:val="auto"/>
          <w:sz w:val="24"/>
          <w:szCs w:val="24"/>
          <w:lang w:val="pt-PT" w:eastAsia="en-US"/>
        </w:rPr>
        <w:t>Saúde e Saneamento</w:t>
      </w:r>
      <w:r w:rsidRPr="00F16F4B">
        <w:rPr>
          <w:rFonts w:ascii="Times New Roman" w:eastAsia="Cambria" w:hAnsi="Times New Roman" w:cs="Times New Roman"/>
          <w:color w:val="auto"/>
          <w:sz w:val="24"/>
          <w:szCs w:val="24"/>
          <w:lang w:val="pt-PT" w:eastAsia="en-US"/>
        </w:rPr>
        <w:t>.</w:t>
      </w:r>
      <w:r w:rsidRPr="00F16F4B">
        <w:rPr>
          <w:rFonts w:ascii="Times New Roman" w:eastAsia="Cambria" w:hAnsi="Times New Roman" w:cs="Times New Roman"/>
          <w:b w:val="0"/>
          <w:color w:val="000000"/>
          <w:sz w:val="24"/>
          <w:szCs w:val="24"/>
          <w:lang w:val="pt-PT" w:eastAsia="en-US"/>
        </w:rPr>
        <w:t xml:space="preserve"> </w:t>
      </w:r>
    </w:p>
    <w:p w14:paraId="7F2A8F4E" w14:textId="77777777" w:rsidR="00AF6B1E" w:rsidRPr="00F16F4B" w:rsidRDefault="00AF6B1E" w:rsidP="00F16F4B">
      <w:pPr>
        <w:widowControl w:val="0"/>
        <w:autoSpaceDE w:val="0"/>
        <w:autoSpaceDN w:val="0"/>
        <w:spacing w:after="0" w:line="276" w:lineRule="auto"/>
        <w:ind w:left="0" w:right="0" w:firstLine="0"/>
        <w:jc w:val="both"/>
        <w:rPr>
          <w:rFonts w:ascii="Times New Roman" w:eastAsia="Cambria" w:hAnsi="Times New Roman" w:cs="Times New Roman"/>
          <w:b w:val="0"/>
          <w:bCs/>
          <w:color w:val="auto"/>
          <w:sz w:val="24"/>
          <w:szCs w:val="24"/>
          <w:lang w:val="pt-PT" w:eastAsia="en-US"/>
        </w:rPr>
      </w:pPr>
    </w:p>
    <w:p w14:paraId="3818FAE5" w14:textId="77777777" w:rsidR="00411C3C" w:rsidRPr="00A814ED" w:rsidRDefault="00411C3C" w:rsidP="00411C3C">
      <w:pPr>
        <w:widowControl w:val="0"/>
        <w:tabs>
          <w:tab w:val="left" w:pos="142"/>
        </w:tabs>
        <w:autoSpaceDE w:val="0"/>
        <w:autoSpaceDN w:val="0"/>
        <w:spacing w:after="0" w:line="276" w:lineRule="auto"/>
        <w:ind w:left="0" w:right="0" w:firstLine="0"/>
        <w:rPr>
          <w:rFonts w:ascii="Times New Roman" w:eastAsia="Cambria" w:hAnsi="Times New Roman" w:cs="Times New Roman"/>
          <w:b w:val="0"/>
          <w:color w:val="auto"/>
          <w:sz w:val="24"/>
          <w:szCs w:val="24"/>
          <w:lang w:val="pt-PT" w:eastAsia="en-US"/>
        </w:rPr>
      </w:pPr>
      <w:r w:rsidRPr="00A814ED">
        <w:rPr>
          <w:rFonts w:ascii="Times New Roman" w:eastAsia="Cambria" w:hAnsi="Times New Roman" w:cs="Times New Roman"/>
          <w:b w:val="0"/>
          <w:color w:val="auto"/>
          <w:sz w:val="24"/>
          <w:szCs w:val="24"/>
          <w:lang w:val="pt-PT" w:eastAsia="en-US"/>
        </w:rPr>
        <w:t>Canarana-MT, 26 de Agosto de 2026.</w:t>
      </w:r>
    </w:p>
    <w:p w14:paraId="315DFED4" w14:textId="77777777" w:rsidR="00411C3C" w:rsidRPr="00A814ED" w:rsidRDefault="00411C3C" w:rsidP="00411C3C">
      <w:pPr>
        <w:widowControl w:val="0"/>
        <w:tabs>
          <w:tab w:val="left" w:pos="142"/>
        </w:tabs>
        <w:autoSpaceDE w:val="0"/>
        <w:autoSpaceDN w:val="0"/>
        <w:spacing w:after="0" w:line="276" w:lineRule="auto"/>
        <w:ind w:left="0" w:right="0" w:firstLine="1134"/>
        <w:jc w:val="both"/>
        <w:rPr>
          <w:rFonts w:ascii="Times New Roman" w:eastAsia="Cambria" w:hAnsi="Times New Roman" w:cs="Times New Roman"/>
          <w:b w:val="0"/>
          <w:color w:val="auto"/>
          <w:sz w:val="24"/>
          <w:szCs w:val="24"/>
          <w:lang w:val="pt-PT" w:eastAsia="en-US"/>
        </w:rPr>
      </w:pPr>
    </w:p>
    <w:p w14:paraId="7E05EA79" w14:textId="77777777" w:rsidR="00411C3C" w:rsidRPr="00A814ED" w:rsidRDefault="00411C3C" w:rsidP="00411C3C">
      <w:pPr>
        <w:widowControl w:val="0"/>
        <w:tabs>
          <w:tab w:val="left" w:pos="142"/>
        </w:tabs>
        <w:autoSpaceDE w:val="0"/>
        <w:autoSpaceDN w:val="0"/>
        <w:spacing w:after="0" w:line="276" w:lineRule="auto"/>
        <w:ind w:left="0" w:right="0" w:firstLine="1134"/>
        <w:jc w:val="both"/>
        <w:rPr>
          <w:rFonts w:ascii="Times New Roman" w:eastAsia="Cambria" w:hAnsi="Times New Roman" w:cs="Times New Roman"/>
          <w:b w:val="0"/>
          <w:color w:val="auto"/>
          <w:sz w:val="24"/>
          <w:szCs w:val="24"/>
          <w:lang w:val="pt-PT" w:eastAsia="en-US"/>
        </w:rPr>
      </w:pPr>
    </w:p>
    <w:p w14:paraId="44010D88" w14:textId="77777777" w:rsidR="00411C3C" w:rsidRPr="00A814ED" w:rsidRDefault="00411C3C" w:rsidP="00411C3C">
      <w:pPr>
        <w:widowControl w:val="0"/>
        <w:tabs>
          <w:tab w:val="left" w:pos="142"/>
        </w:tabs>
        <w:autoSpaceDE w:val="0"/>
        <w:autoSpaceDN w:val="0"/>
        <w:spacing w:after="0" w:line="276" w:lineRule="auto"/>
        <w:ind w:left="0" w:right="0" w:firstLine="1134"/>
        <w:jc w:val="both"/>
        <w:rPr>
          <w:rFonts w:ascii="Times New Roman" w:eastAsia="Cambria" w:hAnsi="Times New Roman" w:cs="Times New Roman"/>
          <w:b w:val="0"/>
          <w:color w:val="auto"/>
          <w:sz w:val="24"/>
          <w:szCs w:val="24"/>
          <w:lang w:val="pt-PT" w:eastAsia="en-US"/>
        </w:rPr>
      </w:pPr>
    </w:p>
    <w:p w14:paraId="7770F1B2" w14:textId="77777777" w:rsidR="00411C3C" w:rsidRPr="00A814ED" w:rsidRDefault="00411C3C" w:rsidP="00411C3C">
      <w:pPr>
        <w:widowControl w:val="0"/>
        <w:tabs>
          <w:tab w:val="left" w:pos="142"/>
        </w:tabs>
        <w:autoSpaceDE w:val="0"/>
        <w:autoSpaceDN w:val="0"/>
        <w:spacing w:after="0" w:line="276" w:lineRule="auto"/>
        <w:ind w:left="0" w:right="0" w:firstLine="0"/>
        <w:rPr>
          <w:rFonts w:ascii="Times New Roman" w:eastAsia="Cambria" w:hAnsi="Times New Roman" w:cs="Times New Roman"/>
          <w:b w:val="0"/>
          <w:color w:val="auto"/>
          <w:sz w:val="24"/>
          <w:szCs w:val="24"/>
          <w:lang w:val="pt-PT" w:eastAsia="en-US"/>
        </w:rPr>
      </w:pPr>
    </w:p>
    <w:p w14:paraId="42F52AF5" w14:textId="77777777" w:rsidR="00411C3C" w:rsidRPr="00A814ED" w:rsidRDefault="00411C3C" w:rsidP="00411C3C">
      <w:pPr>
        <w:widowControl w:val="0"/>
        <w:tabs>
          <w:tab w:val="left" w:pos="142"/>
        </w:tabs>
        <w:autoSpaceDE w:val="0"/>
        <w:autoSpaceDN w:val="0"/>
        <w:spacing w:after="0" w:line="276" w:lineRule="auto"/>
        <w:ind w:left="0" w:right="0" w:firstLine="0"/>
        <w:rPr>
          <w:rFonts w:ascii="Times New Roman" w:eastAsia="Cambria" w:hAnsi="Times New Roman" w:cs="Times New Roman"/>
          <w:bCs/>
          <w:color w:val="auto"/>
          <w:sz w:val="24"/>
          <w:szCs w:val="24"/>
          <w:lang w:val="pt-PT" w:eastAsia="en-US"/>
        </w:rPr>
      </w:pPr>
      <w:r w:rsidRPr="00A814ED">
        <w:rPr>
          <w:rFonts w:ascii="Times New Roman" w:eastAsia="Cambria" w:hAnsi="Times New Roman" w:cs="Times New Roman"/>
          <w:bCs/>
          <w:color w:val="auto"/>
          <w:sz w:val="24"/>
          <w:szCs w:val="24"/>
          <w:lang w:val="pt-PT" w:eastAsia="en-US"/>
        </w:rPr>
        <w:t>CAROLINA CARDOSO DO CARMO GABRIELLI</w:t>
      </w:r>
    </w:p>
    <w:p w14:paraId="527DC50E" w14:textId="77777777" w:rsidR="00411C3C" w:rsidRPr="00A814ED" w:rsidRDefault="00411C3C" w:rsidP="00411C3C">
      <w:pPr>
        <w:widowControl w:val="0"/>
        <w:tabs>
          <w:tab w:val="left" w:pos="142"/>
        </w:tabs>
        <w:autoSpaceDE w:val="0"/>
        <w:autoSpaceDN w:val="0"/>
        <w:spacing w:after="0" w:line="276" w:lineRule="auto"/>
        <w:ind w:left="0" w:right="0" w:firstLine="0"/>
        <w:rPr>
          <w:rFonts w:ascii="Times New Roman" w:eastAsia="Cambria" w:hAnsi="Times New Roman" w:cs="Times New Roman"/>
          <w:b w:val="0"/>
          <w:color w:val="auto"/>
          <w:sz w:val="24"/>
          <w:szCs w:val="24"/>
          <w:lang w:val="pt-PT" w:eastAsia="en-US"/>
        </w:rPr>
      </w:pPr>
      <w:r w:rsidRPr="00A814ED">
        <w:rPr>
          <w:rFonts w:ascii="Times New Roman" w:eastAsia="Cambria" w:hAnsi="Times New Roman" w:cs="Times New Roman"/>
          <w:b w:val="0"/>
          <w:color w:val="auto"/>
          <w:sz w:val="24"/>
          <w:szCs w:val="24"/>
          <w:lang w:val="pt-PT" w:eastAsia="en-US"/>
        </w:rPr>
        <w:t>Matricula nº 9713</w:t>
      </w:r>
    </w:p>
    <w:p w14:paraId="7F2A8F58" w14:textId="77777777" w:rsidR="00655037" w:rsidRPr="00F16F4B" w:rsidRDefault="00655037" w:rsidP="00F16F4B">
      <w:pPr>
        <w:spacing w:line="276" w:lineRule="auto"/>
        <w:rPr>
          <w:rFonts w:ascii="Times New Roman" w:hAnsi="Times New Roman" w:cs="Times New Roman"/>
          <w:sz w:val="24"/>
          <w:szCs w:val="24"/>
        </w:rPr>
      </w:pPr>
    </w:p>
    <w:sectPr w:rsidR="00655037" w:rsidRPr="00F16F4B" w:rsidSect="00DC79DD">
      <w:headerReference w:type="default" r:id="rId8"/>
      <w:footerReference w:type="default" r:id="rId9"/>
      <w:pgSz w:w="11907" w:h="16840" w:code="9"/>
      <w:pgMar w:top="1758" w:right="1418" w:bottom="1361" w:left="1701" w:header="624" w:footer="624" w:gutter="0"/>
      <w:cols w:space="720"/>
      <w:docGrid w:linePitch="2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D4D22" w14:textId="77777777" w:rsidR="000367E5" w:rsidRDefault="000367E5" w:rsidP="005D45A5">
      <w:pPr>
        <w:spacing w:after="0" w:line="240" w:lineRule="auto"/>
      </w:pPr>
      <w:r>
        <w:separator/>
      </w:r>
    </w:p>
  </w:endnote>
  <w:endnote w:type="continuationSeparator" w:id="0">
    <w:p w14:paraId="356BF029" w14:textId="77777777" w:rsidR="000367E5" w:rsidRDefault="000367E5" w:rsidP="005D45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A8F61" w14:textId="4C0FB33A" w:rsidR="005D45A5" w:rsidRPr="00E10FC5" w:rsidRDefault="005D45A5" w:rsidP="005D45A5">
    <w:pPr>
      <w:spacing w:after="0" w:line="235" w:lineRule="auto"/>
      <w:ind w:right="278" w:hanging="11"/>
      <w:rPr>
        <w:rFonts w:ascii="Times New Roman" w:hAnsi="Times New Roman" w:cs="Times New Roman"/>
        <w:b w:val="0"/>
        <w:bCs/>
      </w:rPr>
    </w:pPr>
    <w:r w:rsidRPr="00E10FC5">
      <w:rPr>
        <w:rFonts w:ascii="Times New Roman" w:hAnsi="Times New Roman" w:cs="Times New Roman"/>
        <w:b w:val="0"/>
        <w:bCs/>
      </w:rPr>
      <w:t xml:space="preserve">Rua </w:t>
    </w:r>
    <w:proofErr w:type="spellStart"/>
    <w:r w:rsidRPr="00E10FC5">
      <w:rPr>
        <w:rFonts w:ascii="Times New Roman" w:hAnsi="Times New Roman" w:cs="Times New Roman"/>
        <w:b w:val="0"/>
        <w:bCs/>
      </w:rPr>
      <w:t>Miraguai</w:t>
    </w:r>
    <w:proofErr w:type="spellEnd"/>
    <w:r w:rsidRPr="00E10FC5">
      <w:rPr>
        <w:rFonts w:ascii="Times New Roman" w:hAnsi="Times New Roman" w:cs="Times New Roman"/>
        <w:b w:val="0"/>
        <w:bCs/>
      </w:rPr>
      <w:t xml:space="preserve">, nº 228 - Telefone (66) 3478-1200 - CEP 78640-000 - Canarana - Mato Grosso </w:t>
    </w:r>
  </w:p>
  <w:p w14:paraId="7F2A8F62" w14:textId="115B9463" w:rsidR="005D45A5" w:rsidRPr="00E10FC5" w:rsidRDefault="00E10FC5" w:rsidP="005D45A5">
    <w:pPr>
      <w:spacing w:after="0" w:line="235" w:lineRule="auto"/>
      <w:ind w:right="278" w:hanging="11"/>
      <w:rPr>
        <w:rFonts w:ascii="Times New Roman" w:hAnsi="Times New Roman" w:cs="Times New Roman"/>
        <w:b w:val="0"/>
        <w:bCs/>
      </w:rPr>
    </w:pPr>
    <w:r w:rsidRPr="00E10FC5">
      <w:rPr>
        <w:rFonts w:ascii="Times New Roman" w:hAnsi="Times New Roman" w:cs="Times New Roman"/>
        <w:b w:val="0"/>
        <w:bCs/>
        <w:noProof/>
      </w:rPr>
      <w:drawing>
        <wp:anchor distT="0" distB="0" distL="114300" distR="114300" simplePos="0" relativeHeight="251659264" behindDoc="0" locked="0" layoutInCell="1" allowOverlap="0" wp14:anchorId="7F2A8F65" wp14:editId="50AA2038">
          <wp:simplePos x="0" y="0"/>
          <wp:positionH relativeFrom="page">
            <wp:align>left</wp:align>
          </wp:positionH>
          <wp:positionV relativeFrom="page">
            <wp:posOffset>10389681</wp:posOffset>
          </wp:positionV>
          <wp:extent cx="7538472" cy="354842"/>
          <wp:effectExtent l="0" t="0" r="0" b="7620"/>
          <wp:wrapTopAndBottom/>
          <wp:docPr id="595721581" name="Picture 23245"/>
          <wp:cNvGraphicFramePr/>
          <a:graphic xmlns:a="http://schemas.openxmlformats.org/drawingml/2006/main">
            <a:graphicData uri="http://schemas.openxmlformats.org/drawingml/2006/picture">
              <pic:pic xmlns:pic="http://schemas.openxmlformats.org/drawingml/2006/picture">
                <pic:nvPicPr>
                  <pic:cNvPr id="23245" name="Picture 23245"/>
                  <pic:cNvPicPr/>
                </pic:nvPicPr>
                <pic:blipFill>
                  <a:blip r:embed="rId1"/>
                  <a:stretch>
                    <a:fillRect/>
                  </a:stretch>
                </pic:blipFill>
                <pic:spPr>
                  <a:xfrm>
                    <a:off x="0" y="0"/>
                    <a:ext cx="7582852" cy="356931"/>
                  </a:xfrm>
                  <a:prstGeom prst="rect">
                    <a:avLst/>
                  </a:prstGeom>
                </pic:spPr>
              </pic:pic>
            </a:graphicData>
          </a:graphic>
          <wp14:sizeRelH relativeFrom="margin">
            <wp14:pctWidth>0</wp14:pctWidth>
          </wp14:sizeRelH>
          <wp14:sizeRelV relativeFrom="margin">
            <wp14:pctHeight>0</wp14:pctHeight>
          </wp14:sizeRelV>
        </wp:anchor>
      </w:drawing>
    </w:r>
    <w:r w:rsidR="00210A99" w:rsidRPr="00E10FC5">
      <w:rPr>
        <w:rFonts w:ascii="Times New Roman" w:hAnsi="Times New Roman" w:cs="Times New Roman"/>
        <w:b w:val="0"/>
        <w:bCs/>
      </w:rPr>
      <w:t xml:space="preserve">Canarana, </w:t>
    </w:r>
    <w:r w:rsidR="005D45A5" w:rsidRPr="00E10FC5">
      <w:rPr>
        <w:rFonts w:ascii="Times New Roman" w:hAnsi="Times New Roman" w:cs="Times New Roman"/>
        <w:b w:val="0"/>
        <w:bCs/>
      </w:rPr>
      <w:t>Portal do Xingu e Capital do Gergelim.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02F70" w14:textId="77777777" w:rsidR="000367E5" w:rsidRDefault="000367E5" w:rsidP="005D45A5">
      <w:pPr>
        <w:spacing w:after="0" w:line="240" w:lineRule="auto"/>
      </w:pPr>
      <w:r>
        <w:separator/>
      </w:r>
    </w:p>
  </w:footnote>
  <w:footnote w:type="continuationSeparator" w:id="0">
    <w:p w14:paraId="59A6409D" w14:textId="77777777" w:rsidR="000367E5" w:rsidRDefault="000367E5" w:rsidP="005D45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A8F5F" w14:textId="77777777" w:rsidR="005D45A5" w:rsidRDefault="005D45A5" w:rsidP="00E10FC5">
    <w:pPr>
      <w:pStyle w:val="Cabealho"/>
      <w:ind w:left="0" w:firstLine="0"/>
      <w:jc w:val="both"/>
    </w:pPr>
    <w:r>
      <w:rPr>
        <w:noProof/>
      </w:rPr>
      <w:drawing>
        <wp:anchor distT="0" distB="0" distL="114300" distR="114300" simplePos="0" relativeHeight="251661312" behindDoc="0" locked="0" layoutInCell="1" allowOverlap="0" wp14:anchorId="7F2A8F63" wp14:editId="2AA47F45">
          <wp:simplePos x="0" y="0"/>
          <wp:positionH relativeFrom="page">
            <wp:posOffset>-129654</wp:posOffset>
          </wp:positionH>
          <wp:positionV relativeFrom="page">
            <wp:posOffset>197893</wp:posOffset>
          </wp:positionV>
          <wp:extent cx="6161964" cy="900752"/>
          <wp:effectExtent l="0" t="0" r="0" b="0"/>
          <wp:wrapTopAndBottom/>
          <wp:docPr id="2016562728" name="Picture 23247"/>
          <wp:cNvGraphicFramePr/>
          <a:graphic xmlns:a="http://schemas.openxmlformats.org/drawingml/2006/main">
            <a:graphicData uri="http://schemas.openxmlformats.org/drawingml/2006/picture">
              <pic:pic xmlns:pic="http://schemas.openxmlformats.org/drawingml/2006/picture">
                <pic:nvPicPr>
                  <pic:cNvPr id="23247" name="Picture 23247"/>
                  <pic:cNvPicPr/>
                </pic:nvPicPr>
                <pic:blipFill rotWithShape="1">
                  <a:blip r:embed="rId1"/>
                  <a:srcRect t="28050"/>
                  <a:stretch/>
                </pic:blipFill>
                <pic:spPr bwMode="auto">
                  <a:xfrm>
                    <a:off x="0" y="0"/>
                    <a:ext cx="6204694" cy="90699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A5E25"/>
    <w:multiLevelType w:val="multilevel"/>
    <w:tmpl w:val="1A5ED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1D0D8C"/>
    <w:multiLevelType w:val="multilevel"/>
    <w:tmpl w:val="DDAA4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BA129C"/>
    <w:multiLevelType w:val="multilevel"/>
    <w:tmpl w:val="5914C7B0"/>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BB5568"/>
    <w:multiLevelType w:val="hybridMultilevel"/>
    <w:tmpl w:val="75C690E2"/>
    <w:lvl w:ilvl="0" w:tplc="D2D83F08">
      <w:start w:val="1"/>
      <w:numFmt w:val="decimal"/>
      <w:lvlText w:val="%1."/>
      <w:lvlJc w:val="left"/>
      <w:pPr>
        <w:ind w:left="1440" w:hanging="360"/>
      </w:pPr>
      <w:rPr>
        <w:b w:val="0"/>
        <w:bCs/>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4" w15:restartNumberingAfterBreak="0">
    <w:nsid w:val="0F7F3980"/>
    <w:multiLevelType w:val="hybridMultilevel"/>
    <w:tmpl w:val="5836AAA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716495A"/>
    <w:multiLevelType w:val="hybridMultilevel"/>
    <w:tmpl w:val="6A2EEDC4"/>
    <w:lvl w:ilvl="0" w:tplc="9CAAA298">
      <w:start w:val="1"/>
      <w:numFmt w:val="decimal"/>
      <w:lvlText w:val="%1."/>
      <w:lvlJc w:val="left"/>
      <w:pPr>
        <w:ind w:left="1004"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7E96A15"/>
    <w:multiLevelType w:val="multilevel"/>
    <w:tmpl w:val="DE308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096654"/>
    <w:multiLevelType w:val="multilevel"/>
    <w:tmpl w:val="D298CC3C"/>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F29246F"/>
    <w:multiLevelType w:val="hybridMultilevel"/>
    <w:tmpl w:val="D004E284"/>
    <w:lvl w:ilvl="0" w:tplc="94E823A0">
      <w:start w:val="1"/>
      <w:numFmt w:val="lowerLetter"/>
      <w:lvlText w:val="%1."/>
      <w:lvlJc w:val="left"/>
      <w:pPr>
        <w:ind w:left="644" w:hanging="360"/>
      </w:pPr>
      <w:rPr>
        <w:rFonts w:hint="default"/>
        <w:b w:val="0"/>
        <w:bCs/>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9" w15:restartNumberingAfterBreak="0">
    <w:nsid w:val="22942E3D"/>
    <w:multiLevelType w:val="hybridMultilevel"/>
    <w:tmpl w:val="6090D0B6"/>
    <w:lvl w:ilvl="0" w:tplc="820A29EA">
      <w:start w:val="1"/>
      <w:numFmt w:val="lowerLetter"/>
      <w:lvlText w:val="%1)"/>
      <w:lvlJc w:val="left"/>
      <w:pPr>
        <w:ind w:left="720" w:hanging="360"/>
      </w:pPr>
      <w:rPr>
        <w:b w:val="0"/>
        <w:bCs/>
      </w:rPr>
    </w:lvl>
    <w:lvl w:ilvl="1" w:tplc="228C9E4C">
      <w:start w:val="1"/>
      <w:numFmt w:val="lowerLetter"/>
      <w:lvlText w:val="%2)"/>
      <w:lvlJc w:val="left"/>
      <w:pPr>
        <w:ind w:left="1440" w:hanging="360"/>
      </w:pPr>
      <w:rPr>
        <w:rFonts w:hint="default"/>
        <w:b/>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B9A600A"/>
    <w:multiLevelType w:val="hybridMultilevel"/>
    <w:tmpl w:val="A524C350"/>
    <w:lvl w:ilvl="0" w:tplc="5F303B2E">
      <w:start w:val="1"/>
      <w:numFmt w:val="bullet"/>
      <w:lvlText w:val="►"/>
      <w:lvlJc w:val="left"/>
      <w:pPr>
        <w:ind w:left="1287" w:hanging="360"/>
      </w:pPr>
      <w:rPr>
        <w:rFonts w:ascii="Arial" w:hAnsi="Arial" w:hint="default"/>
        <w:b/>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1" w15:restartNumberingAfterBreak="0">
    <w:nsid w:val="4A7E7CFE"/>
    <w:multiLevelType w:val="hybridMultilevel"/>
    <w:tmpl w:val="8B861030"/>
    <w:lvl w:ilvl="0" w:tplc="7796387C">
      <w:start w:val="1"/>
      <w:numFmt w:val="lowerLetter"/>
      <w:lvlText w:val="%1)"/>
      <w:lvlJc w:val="left"/>
      <w:pPr>
        <w:ind w:left="720" w:hanging="360"/>
      </w:pPr>
      <w:rPr>
        <w:b w:val="0"/>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506155F6"/>
    <w:multiLevelType w:val="multilevel"/>
    <w:tmpl w:val="26E8D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53E03E8"/>
    <w:multiLevelType w:val="multilevel"/>
    <w:tmpl w:val="26B42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5E33D69"/>
    <w:multiLevelType w:val="hybridMultilevel"/>
    <w:tmpl w:val="2850DBAC"/>
    <w:lvl w:ilvl="0" w:tplc="04160001">
      <w:start w:val="1"/>
      <w:numFmt w:val="bullet"/>
      <w:lvlText w:val=""/>
      <w:lvlJc w:val="left"/>
      <w:pPr>
        <w:ind w:left="999" w:hanging="360"/>
      </w:pPr>
      <w:rPr>
        <w:rFonts w:ascii="Symbol" w:hAnsi="Symbol" w:hint="default"/>
      </w:rPr>
    </w:lvl>
    <w:lvl w:ilvl="1" w:tplc="04160003" w:tentative="1">
      <w:start w:val="1"/>
      <w:numFmt w:val="bullet"/>
      <w:lvlText w:val="o"/>
      <w:lvlJc w:val="left"/>
      <w:pPr>
        <w:ind w:left="1719" w:hanging="360"/>
      </w:pPr>
      <w:rPr>
        <w:rFonts w:ascii="Courier New" w:hAnsi="Courier New" w:cs="Courier New" w:hint="default"/>
      </w:rPr>
    </w:lvl>
    <w:lvl w:ilvl="2" w:tplc="04160005" w:tentative="1">
      <w:start w:val="1"/>
      <w:numFmt w:val="bullet"/>
      <w:lvlText w:val=""/>
      <w:lvlJc w:val="left"/>
      <w:pPr>
        <w:ind w:left="2439" w:hanging="360"/>
      </w:pPr>
      <w:rPr>
        <w:rFonts w:ascii="Wingdings" w:hAnsi="Wingdings" w:hint="default"/>
      </w:rPr>
    </w:lvl>
    <w:lvl w:ilvl="3" w:tplc="04160001" w:tentative="1">
      <w:start w:val="1"/>
      <w:numFmt w:val="bullet"/>
      <w:lvlText w:val=""/>
      <w:lvlJc w:val="left"/>
      <w:pPr>
        <w:ind w:left="3159" w:hanging="360"/>
      </w:pPr>
      <w:rPr>
        <w:rFonts w:ascii="Symbol" w:hAnsi="Symbol" w:hint="default"/>
      </w:rPr>
    </w:lvl>
    <w:lvl w:ilvl="4" w:tplc="04160003" w:tentative="1">
      <w:start w:val="1"/>
      <w:numFmt w:val="bullet"/>
      <w:lvlText w:val="o"/>
      <w:lvlJc w:val="left"/>
      <w:pPr>
        <w:ind w:left="3879" w:hanging="360"/>
      </w:pPr>
      <w:rPr>
        <w:rFonts w:ascii="Courier New" w:hAnsi="Courier New" w:cs="Courier New" w:hint="default"/>
      </w:rPr>
    </w:lvl>
    <w:lvl w:ilvl="5" w:tplc="04160005" w:tentative="1">
      <w:start w:val="1"/>
      <w:numFmt w:val="bullet"/>
      <w:lvlText w:val=""/>
      <w:lvlJc w:val="left"/>
      <w:pPr>
        <w:ind w:left="4599" w:hanging="360"/>
      </w:pPr>
      <w:rPr>
        <w:rFonts w:ascii="Wingdings" w:hAnsi="Wingdings" w:hint="default"/>
      </w:rPr>
    </w:lvl>
    <w:lvl w:ilvl="6" w:tplc="04160001" w:tentative="1">
      <w:start w:val="1"/>
      <w:numFmt w:val="bullet"/>
      <w:lvlText w:val=""/>
      <w:lvlJc w:val="left"/>
      <w:pPr>
        <w:ind w:left="5319" w:hanging="360"/>
      </w:pPr>
      <w:rPr>
        <w:rFonts w:ascii="Symbol" w:hAnsi="Symbol" w:hint="default"/>
      </w:rPr>
    </w:lvl>
    <w:lvl w:ilvl="7" w:tplc="04160003" w:tentative="1">
      <w:start w:val="1"/>
      <w:numFmt w:val="bullet"/>
      <w:lvlText w:val="o"/>
      <w:lvlJc w:val="left"/>
      <w:pPr>
        <w:ind w:left="6039" w:hanging="360"/>
      </w:pPr>
      <w:rPr>
        <w:rFonts w:ascii="Courier New" w:hAnsi="Courier New" w:cs="Courier New" w:hint="default"/>
      </w:rPr>
    </w:lvl>
    <w:lvl w:ilvl="8" w:tplc="04160005" w:tentative="1">
      <w:start w:val="1"/>
      <w:numFmt w:val="bullet"/>
      <w:lvlText w:val=""/>
      <w:lvlJc w:val="left"/>
      <w:pPr>
        <w:ind w:left="6759" w:hanging="360"/>
      </w:pPr>
      <w:rPr>
        <w:rFonts w:ascii="Wingdings" w:hAnsi="Wingdings" w:hint="default"/>
      </w:rPr>
    </w:lvl>
  </w:abstractNum>
  <w:abstractNum w:abstractNumId="15" w15:restartNumberingAfterBreak="0">
    <w:nsid w:val="5D5C6D06"/>
    <w:multiLevelType w:val="hybridMultilevel"/>
    <w:tmpl w:val="1AEA02F8"/>
    <w:lvl w:ilvl="0" w:tplc="335808DE">
      <w:start w:val="1"/>
      <w:numFmt w:val="decimal"/>
      <w:lvlText w:val="%1."/>
      <w:lvlJc w:val="left"/>
      <w:pPr>
        <w:ind w:left="1571" w:hanging="360"/>
      </w:pPr>
      <w:rPr>
        <w:b w:val="0"/>
      </w:rPr>
    </w:lvl>
    <w:lvl w:ilvl="1" w:tplc="04160019">
      <w:start w:val="1"/>
      <w:numFmt w:val="lowerLetter"/>
      <w:lvlText w:val="%2."/>
      <w:lvlJc w:val="left"/>
      <w:pPr>
        <w:ind w:left="2291" w:hanging="360"/>
      </w:pPr>
    </w:lvl>
    <w:lvl w:ilvl="2" w:tplc="0416001B">
      <w:start w:val="1"/>
      <w:numFmt w:val="lowerRoman"/>
      <w:lvlText w:val="%3."/>
      <w:lvlJc w:val="right"/>
      <w:pPr>
        <w:ind w:left="3011" w:hanging="180"/>
      </w:pPr>
    </w:lvl>
    <w:lvl w:ilvl="3" w:tplc="0416000F">
      <w:start w:val="1"/>
      <w:numFmt w:val="decimal"/>
      <w:lvlText w:val="%4."/>
      <w:lvlJc w:val="left"/>
      <w:pPr>
        <w:ind w:left="3731" w:hanging="360"/>
      </w:pPr>
    </w:lvl>
    <w:lvl w:ilvl="4" w:tplc="04160019">
      <w:start w:val="1"/>
      <w:numFmt w:val="lowerLetter"/>
      <w:lvlText w:val="%5."/>
      <w:lvlJc w:val="left"/>
      <w:pPr>
        <w:ind w:left="4451" w:hanging="360"/>
      </w:pPr>
    </w:lvl>
    <w:lvl w:ilvl="5" w:tplc="0416001B">
      <w:start w:val="1"/>
      <w:numFmt w:val="lowerRoman"/>
      <w:lvlText w:val="%6."/>
      <w:lvlJc w:val="right"/>
      <w:pPr>
        <w:ind w:left="5171" w:hanging="180"/>
      </w:pPr>
    </w:lvl>
    <w:lvl w:ilvl="6" w:tplc="0416000F">
      <w:start w:val="1"/>
      <w:numFmt w:val="decimal"/>
      <w:lvlText w:val="%7."/>
      <w:lvlJc w:val="left"/>
      <w:pPr>
        <w:ind w:left="5891" w:hanging="360"/>
      </w:pPr>
    </w:lvl>
    <w:lvl w:ilvl="7" w:tplc="04160019">
      <w:start w:val="1"/>
      <w:numFmt w:val="lowerLetter"/>
      <w:lvlText w:val="%8."/>
      <w:lvlJc w:val="left"/>
      <w:pPr>
        <w:ind w:left="6611" w:hanging="360"/>
      </w:pPr>
    </w:lvl>
    <w:lvl w:ilvl="8" w:tplc="0416001B">
      <w:start w:val="1"/>
      <w:numFmt w:val="lowerRoman"/>
      <w:lvlText w:val="%9."/>
      <w:lvlJc w:val="right"/>
      <w:pPr>
        <w:ind w:left="7331" w:hanging="180"/>
      </w:pPr>
    </w:lvl>
  </w:abstractNum>
  <w:abstractNum w:abstractNumId="16" w15:restartNumberingAfterBreak="0">
    <w:nsid w:val="604A3A16"/>
    <w:multiLevelType w:val="hybridMultilevel"/>
    <w:tmpl w:val="FA66C814"/>
    <w:lvl w:ilvl="0" w:tplc="425425D6">
      <w:start w:val="1"/>
      <w:numFmt w:val="decimal"/>
      <w:lvlText w:val="%1."/>
      <w:lvlJc w:val="left"/>
      <w:pPr>
        <w:ind w:left="720" w:hanging="360"/>
      </w:pPr>
      <w:rPr>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62A64B24"/>
    <w:multiLevelType w:val="hybridMultilevel"/>
    <w:tmpl w:val="EB78E15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65733818"/>
    <w:multiLevelType w:val="hybridMultilevel"/>
    <w:tmpl w:val="C9AEAAAE"/>
    <w:lvl w:ilvl="0" w:tplc="74380632">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724F0E60"/>
    <w:multiLevelType w:val="hybridMultilevel"/>
    <w:tmpl w:val="37AE8FB8"/>
    <w:lvl w:ilvl="0" w:tplc="04160001">
      <w:start w:val="1"/>
      <w:numFmt w:val="bullet"/>
      <w:lvlText w:val=""/>
      <w:lvlJc w:val="left"/>
      <w:pPr>
        <w:ind w:left="999" w:hanging="360"/>
      </w:pPr>
      <w:rPr>
        <w:rFonts w:ascii="Symbol" w:hAnsi="Symbol" w:hint="default"/>
      </w:rPr>
    </w:lvl>
    <w:lvl w:ilvl="1" w:tplc="04160003" w:tentative="1">
      <w:start w:val="1"/>
      <w:numFmt w:val="bullet"/>
      <w:lvlText w:val="o"/>
      <w:lvlJc w:val="left"/>
      <w:pPr>
        <w:ind w:left="1719" w:hanging="360"/>
      </w:pPr>
      <w:rPr>
        <w:rFonts w:ascii="Courier New" w:hAnsi="Courier New" w:cs="Courier New" w:hint="default"/>
      </w:rPr>
    </w:lvl>
    <w:lvl w:ilvl="2" w:tplc="04160005" w:tentative="1">
      <w:start w:val="1"/>
      <w:numFmt w:val="bullet"/>
      <w:lvlText w:val=""/>
      <w:lvlJc w:val="left"/>
      <w:pPr>
        <w:ind w:left="2439" w:hanging="360"/>
      </w:pPr>
      <w:rPr>
        <w:rFonts w:ascii="Wingdings" w:hAnsi="Wingdings" w:hint="default"/>
      </w:rPr>
    </w:lvl>
    <w:lvl w:ilvl="3" w:tplc="04160001" w:tentative="1">
      <w:start w:val="1"/>
      <w:numFmt w:val="bullet"/>
      <w:lvlText w:val=""/>
      <w:lvlJc w:val="left"/>
      <w:pPr>
        <w:ind w:left="3159" w:hanging="360"/>
      </w:pPr>
      <w:rPr>
        <w:rFonts w:ascii="Symbol" w:hAnsi="Symbol" w:hint="default"/>
      </w:rPr>
    </w:lvl>
    <w:lvl w:ilvl="4" w:tplc="04160003" w:tentative="1">
      <w:start w:val="1"/>
      <w:numFmt w:val="bullet"/>
      <w:lvlText w:val="o"/>
      <w:lvlJc w:val="left"/>
      <w:pPr>
        <w:ind w:left="3879" w:hanging="360"/>
      </w:pPr>
      <w:rPr>
        <w:rFonts w:ascii="Courier New" w:hAnsi="Courier New" w:cs="Courier New" w:hint="default"/>
      </w:rPr>
    </w:lvl>
    <w:lvl w:ilvl="5" w:tplc="04160005" w:tentative="1">
      <w:start w:val="1"/>
      <w:numFmt w:val="bullet"/>
      <w:lvlText w:val=""/>
      <w:lvlJc w:val="left"/>
      <w:pPr>
        <w:ind w:left="4599" w:hanging="360"/>
      </w:pPr>
      <w:rPr>
        <w:rFonts w:ascii="Wingdings" w:hAnsi="Wingdings" w:hint="default"/>
      </w:rPr>
    </w:lvl>
    <w:lvl w:ilvl="6" w:tplc="04160001" w:tentative="1">
      <w:start w:val="1"/>
      <w:numFmt w:val="bullet"/>
      <w:lvlText w:val=""/>
      <w:lvlJc w:val="left"/>
      <w:pPr>
        <w:ind w:left="5319" w:hanging="360"/>
      </w:pPr>
      <w:rPr>
        <w:rFonts w:ascii="Symbol" w:hAnsi="Symbol" w:hint="default"/>
      </w:rPr>
    </w:lvl>
    <w:lvl w:ilvl="7" w:tplc="04160003" w:tentative="1">
      <w:start w:val="1"/>
      <w:numFmt w:val="bullet"/>
      <w:lvlText w:val="o"/>
      <w:lvlJc w:val="left"/>
      <w:pPr>
        <w:ind w:left="6039" w:hanging="360"/>
      </w:pPr>
      <w:rPr>
        <w:rFonts w:ascii="Courier New" w:hAnsi="Courier New" w:cs="Courier New" w:hint="default"/>
      </w:rPr>
    </w:lvl>
    <w:lvl w:ilvl="8" w:tplc="04160005" w:tentative="1">
      <w:start w:val="1"/>
      <w:numFmt w:val="bullet"/>
      <w:lvlText w:val=""/>
      <w:lvlJc w:val="left"/>
      <w:pPr>
        <w:ind w:left="6759" w:hanging="360"/>
      </w:pPr>
      <w:rPr>
        <w:rFonts w:ascii="Wingdings" w:hAnsi="Wingdings" w:hint="default"/>
      </w:rPr>
    </w:lvl>
  </w:abstractNum>
  <w:abstractNum w:abstractNumId="20" w15:restartNumberingAfterBreak="0">
    <w:nsid w:val="74C757E0"/>
    <w:multiLevelType w:val="hybridMultilevel"/>
    <w:tmpl w:val="DD8C01CC"/>
    <w:lvl w:ilvl="0" w:tplc="4E22CF90">
      <w:start w:val="1"/>
      <w:numFmt w:val="lowerLetter"/>
      <w:lvlText w:val="%1)"/>
      <w:lvlJc w:val="left"/>
      <w:pPr>
        <w:ind w:left="720" w:hanging="360"/>
      </w:pPr>
      <w:rPr>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7905071E"/>
    <w:multiLevelType w:val="hybridMultilevel"/>
    <w:tmpl w:val="6F56BCE2"/>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95334A5"/>
    <w:multiLevelType w:val="hybridMultilevel"/>
    <w:tmpl w:val="0F0A70D0"/>
    <w:lvl w:ilvl="0" w:tplc="7654F9A8">
      <w:start w:val="1"/>
      <w:numFmt w:val="decimal"/>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7A69678A"/>
    <w:multiLevelType w:val="hybridMultilevel"/>
    <w:tmpl w:val="6F56BCE2"/>
    <w:lvl w:ilvl="0" w:tplc="DDD0F77C">
      <w:start w:val="1"/>
      <w:numFmt w:val="decimal"/>
      <w:lvlText w:val="%1)"/>
      <w:lvlJc w:val="left"/>
      <w:pPr>
        <w:ind w:left="720" w:hanging="360"/>
      </w:pPr>
      <w:rPr>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CFB07FF"/>
    <w:multiLevelType w:val="hybridMultilevel"/>
    <w:tmpl w:val="E7FC2C06"/>
    <w:lvl w:ilvl="0" w:tplc="2E48EA08">
      <w:start w:val="1"/>
      <w:numFmt w:val="lowerLetter"/>
      <w:lvlText w:val="%1)"/>
      <w:lvlJc w:val="left"/>
      <w:pPr>
        <w:ind w:left="720" w:hanging="360"/>
      </w:pPr>
      <w:rPr>
        <w:rFonts w:hint="default"/>
        <w:b w:val="0"/>
        <w:bCs/>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7EB7775E"/>
    <w:multiLevelType w:val="multilevel"/>
    <w:tmpl w:val="6194F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10648096">
    <w:abstractNumId w:val="0"/>
  </w:num>
  <w:num w:numId="2" w16cid:durableId="1049036419">
    <w:abstractNumId w:val="13"/>
  </w:num>
  <w:num w:numId="3" w16cid:durableId="2121679150">
    <w:abstractNumId w:val="14"/>
  </w:num>
  <w:num w:numId="4" w16cid:durableId="1811435049">
    <w:abstractNumId w:val="19"/>
  </w:num>
  <w:num w:numId="5" w16cid:durableId="221408192">
    <w:abstractNumId w:val="1"/>
  </w:num>
  <w:num w:numId="6" w16cid:durableId="1805654779">
    <w:abstractNumId w:val="12"/>
  </w:num>
  <w:num w:numId="7" w16cid:durableId="1925453063">
    <w:abstractNumId w:val="25"/>
  </w:num>
  <w:num w:numId="8" w16cid:durableId="1630551218">
    <w:abstractNumId w:val="6"/>
  </w:num>
  <w:num w:numId="9" w16cid:durableId="189955799">
    <w:abstractNumId w:val="5"/>
  </w:num>
  <w:num w:numId="10" w16cid:durableId="62967619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31042911">
    <w:abstractNumId w:val="20"/>
  </w:num>
  <w:num w:numId="12" w16cid:durableId="914978655">
    <w:abstractNumId w:val="9"/>
  </w:num>
  <w:num w:numId="13" w16cid:durableId="1680809705">
    <w:abstractNumId w:val="3"/>
  </w:num>
  <w:num w:numId="14" w16cid:durableId="37442423">
    <w:abstractNumId w:val="11"/>
  </w:num>
  <w:num w:numId="15" w16cid:durableId="104080063">
    <w:abstractNumId w:val="10"/>
  </w:num>
  <w:num w:numId="16" w16cid:durableId="1847282507">
    <w:abstractNumId w:val="24"/>
  </w:num>
  <w:num w:numId="17" w16cid:durableId="1731882038">
    <w:abstractNumId w:val="8"/>
  </w:num>
  <w:num w:numId="18" w16cid:durableId="1054935685">
    <w:abstractNumId w:val="16"/>
  </w:num>
  <w:num w:numId="19" w16cid:durableId="356347695">
    <w:abstractNumId w:val="17"/>
  </w:num>
  <w:num w:numId="20" w16cid:durableId="589776146">
    <w:abstractNumId w:val="4"/>
  </w:num>
  <w:num w:numId="21" w16cid:durableId="1042487327">
    <w:abstractNumId w:val="18"/>
  </w:num>
  <w:num w:numId="22" w16cid:durableId="105664977">
    <w:abstractNumId w:val="22"/>
  </w:num>
  <w:num w:numId="23" w16cid:durableId="1904020700">
    <w:abstractNumId w:val="23"/>
  </w:num>
  <w:num w:numId="24" w16cid:durableId="1677264420">
    <w:abstractNumId w:val="7"/>
  </w:num>
  <w:num w:numId="25" w16cid:durableId="556209444">
    <w:abstractNumId w:val="2"/>
  </w:num>
  <w:num w:numId="26" w16cid:durableId="88417199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37C2"/>
    <w:rsid w:val="000367E5"/>
    <w:rsid w:val="00046B4D"/>
    <w:rsid w:val="00076793"/>
    <w:rsid w:val="00096D0F"/>
    <w:rsid w:val="000E1013"/>
    <w:rsid w:val="001408D5"/>
    <w:rsid w:val="00150936"/>
    <w:rsid w:val="001A2352"/>
    <w:rsid w:val="001E3E83"/>
    <w:rsid w:val="00210A99"/>
    <w:rsid w:val="00217F1D"/>
    <w:rsid w:val="00236999"/>
    <w:rsid w:val="00363733"/>
    <w:rsid w:val="003D47D8"/>
    <w:rsid w:val="00400979"/>
    <w:rsid w:val="00411C3C"/>
    <w:rsid w:val="004736FC"/>
    <w:rsid w:val="004B3558"/>
    <w:rsid w:val="004D261B"/>
    <w:rsid w:val="004D664F"/>
    <w:rsid w:val="00510B47"/>
    <w:rsid w:val="0054021F"/>
    <w:rsid w:val="00542156"/>
    <w:rsid w:val="00592963"/>
    <w:rsid w:val="005A646B"/>
    <w:rsid w:val="005D45A5"/>
    <w:rsid w:val="005F739D"/>
    <w:rsid w:val="006510DA"/>
    <w:rsid w:val="00655037"/>
    <w:rsid w:val="00681E05"/>
    <w:rsid w:val="006A4DFD"/>
    <w:rsid w:val="006C55B4"/>
    <w:rsid w:val="0070727B"/>
    <w:rsid w:val="00732D15"/>
    <w:rsid w:val="00771D90"/>
    <w:rsid w:val="00795A74"/>
    <w:rsid w:val="007D5428"/>
    <w:rsid w:val="008162DB"/>
    <w:rsid w:val="00852F2E"/>
    <w:rsid w:val="00886235"/>
    <w:rsid w:val="008E571A"/>
    <w:rsid w:val="00943C55"/>
    <w:rsid w:val="009464B5"/>
    <w:rsid w:val="009D3442"/>
    <w:rsid w:val="009E4CF2"/>
    <w:rsid w:val="009F182C"/>
    <w:rsid w:val="00A02FC6"/>
    <w:rsid w:val="00A513FA"/>
    <w:rsid w:val="00A62136"/>
    <w:rsid w:val="00A64069"/>
    <w:rsid w:val="00A80FEB"/>
    <w:rsid w:val="00AA1172"/>
    <w:rsid w:val="00AB0E7D"/>
    <w:rsid w:val="00AE02E6"/>
    <w:rsid w:val="00AF6B1E"/>
    <w:rsid w:val="00B13194"/>
    <w:rsid w:val="00B52475"/>
    <w:rsid w:val="00B54291"/>
    <w:rsid w:val="00B57720"/>
    <w:rsid w:val="00C2030E"/>
    <w:rsid w:val="00C37C61"/>
    <w:rsid w:val="00C65F21"/>
    <w:rsid w:val="00CA6316"/>
    <w:rsid w:val="00D076BE"/>
    <w:rsid w:val="00D20C14"/>
    <w:rsid w:val="00D22CF8"/>
    <w:rsid w:val="00D4230D"/>
    <w:rsid w:val="00D43B96"/>
    <w:rsid w:val="00D80615"/>
    <w:rsid w:val="00D966DA"/>
    <w:rsid w:val="00DA5BBF"/>
    <w:rsid w:val="00DB37C2"/>
    <w:rsid w:val="00DB5612"/>
    <w:rsid w:val="00DC79DD"/>
    <w:rsid w:val="00DD60FA"/>
    <w:rsid w:val="00DE6304"/>
    <w:rsid w:val="00E03183"/>
    <w:rsid w:val="00E10FC5"/>
    <w:rsid w:val="00E16CDB"/>
    <w:rsid w:val="00E33730"/>
    <w:rsid w:val="00E36662"/>
    <w:rsid w:val="00EA0EDE"/>
    <w:rsid w:val="00EB3862"/>
    <w:rsid w:val="00F16F4B"/>
    <w:rsid w:val="00F2485A"/>
    <w:rsid w:val="00F34467"/>
    <w:rsid w:val="00F41384"/>
    <w:rsid w:val="00F62C20"/>
    <w:rsid w:val="00F70E94"/>
    <w:rsid w:val="00FA052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2A8EC1"/>
  <w15:docId w15:val="{7F7D8C23-05E1-4137-96C2-AA4F823B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92" w:line="236" w:lineRule="auto"/>
      <w:ind w:left="289" w:right="279" w:hanging="10"/>
      <w:jc w:val="center"/>
    </w:pPr>
    <w:rPr>
      <w:rFonts w:ascii="Calibri" w:eastAsia="Calibri" w:hAnsi="Calibri" w:cs="Calibri"/>
      <w:b/>
      <w:color w:val="110F0D"/>
      <w:sz w:val="17"/>
    </w:rPr>
  </w:style>
  <w:style w:type="paragraph" w:styleId="Ttulo2">
    <w:name w:val="heading 2"/>
    <w:basedOn w:val="Normal"/>
    <w:next w:val="Normal"/>
    <w:link w:val="Ttulo2Char"/>
    <w:uiPriority w:val="9"/>
    <w:semiHidden/>
    <w:unhideWhenUsed/>
    <w:qFormat/>
    <w:rsid w:val="00852F2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link w:val="Ttulo3Char"/>
    <w:uiPriority w:val="9"/>
    <w:qFormat/>
    <w:rsid w:val="0070727B"/>
    <w:pPr>
      <w:spacing w:before="100" w:beforeAutospacing="1" w:after="100" w:afterAutospacing="1" w:line="240" w:lineRule="auto"/>
      <w:ind w:left="0" w:right="0" w:firstLine="0"/>
      <w:jc w:val="left"/>
      <w:outlineLvl w:val="2"/>
    </w:pPr>
    <w:rPr>
      <w:rFonts w:ascii="Times New Roman" w:eastAsia="Times New Roman" w:hAnsi="Times New Roman" w:cs="Times New Roman"/>
      <w:bCs/>
      <w:color w:val="auto"/>
      <w:sz w:val="27"/>
      <w:szCs w:val="27"/>
    </w:rPr>
  </w:style>
  <w:style w:type="paragraph" w:styleId="Ttulo4">
    <w:name w:val="heading 4"/>
    <w:basedOn w:val="Normal"/>
    <w:next w:val="Normal"/>
    <w:link w:val="Ttulo4Char"/>
    <w:uiPriority w:val="9"/>
    <w:semiHidden/>
    <w:unhideWhenUsed/>
    <w:qFormat/>
    <w:rsid w:val="005929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5D45A5"/>
    <w:pPr>
      <w:tabs>
        <w:tab w:val="center" w:pos="4252"/>
        <w:tab w:val="right" w:pos="8504"/>
      </w:tabs>
      <w:spacing w:after="0" w:line="240" w:lineRule="auto"/>
    </w:pPr>
  </w:style>
  <w:style w:type="character" w:customStyle="1" w:styleId="CabealhoChar">
    <w:name w:val="Cabeçalho Char"/>
    <w:basedOn w:val="Fontepargpadro"/>
    <w:link w:val="Cabealho"/>
    <w:rsid w:val="005D45A5"/>
    <w:rPr>
      <w:rFonts w:ascii="Calibri" w:eastAsia="Calibri" w:hAnsi="Calibri" w:cs="Calibri"/>
      <w:b/>
      <w:color w:val="110F0D"/>
      <w:sz w:val="17"/>
    </w:rPr>
  </w:style>
  <w:style w:type="paragraph" w:styleId="Rodap">
    <w:name w:val="footer"/>
    <w:basedOn w:val="Normal"/>
    <w:link w:val="RodapChar"/>
    <w:uiPriority w:val="99"/>
    <w:unhideWhenUsed/>
    <w:rsid w:val="005D45A5"/>
    <w:pPr>
      <w:tabs>
        <w:tab w:val="center" w:pos="4252"/>
        <w:tab w:val="right" w:pos="8504"/>
      </w:tabs>
      <w:spacing w:after="0" w:line="240" w:lineRule="auto"/>
    </w:pPr>
  </w:style>
  <w:style w:type="character" w:customStyle="1" w:styleId="RodapChar">
    <w:name w:val="Rodapé Char"/>
    <w:basedOn w:val="Fontepargpadro"/>
    <w:link w:val="Rodap"/>
    <w:uiPriority w:val="99"/>
    <w:rsid w:val="005D45A5"/>
    <w:rPr>
      <w:rFonts w:ascii="Calibri" w:eastAsia="Calibri" w:hAnsi="Calibri" w:cs="Calibri"/>
      <w:b/>
      <w:color w:val="110F0D"/>
      <w:sz w:val="17"/>
    </w:rPr>
  </w:style>
  <w:style w:type="paragraph" w:styleId="Textodebalo">
    <w:name w:val="Balloon Text"/>
    <w:basedOn w:val="Normal"/>
    <w:link w:val="TextodebaloChar"/>
    <w:uiPriority w:val="99"/>
    <w:semiHidden/>
    <w:unhideWhenUsed/>
    <w:rsid w:val="005D45A5"/>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5D45A5"/>
    <w:rPr>
      <w:rFonts w:ascii="Segoe UI" w:eastAsia="Calibri" w:hAnsi="Segoe UI" w:cs="Segoe UI"/>
      <w:b/>
      <w:color w:val="110F0D"/>
      <w:sz w:val="18"/>
      <w:szCs w:val="18"/>
    </w:rPr>
  </w:style>
  <w:style w:type="paragraph" w:styleId="SemEspaamento">
    <w:name w:val="No Spacing"/>
    <w:link w:val="SemEspaamentoChar"/>
    <w:uiPriority w:val="1"/>
    <w:qFormat/>
    <w:rsid w:val="003D47D8"/>
    <w:pPr>
      <w:autoSpaceDE w:val="0"/>
      <w:autoSpaceDN w:val="0"/>
      <w:spacing w:after="0" w:line="240" w:lineRule="auto"/>
    </w:pPr>
    <w:rPr>
      <w:rFonts w:ascii="Times New Roman" w:eastAsia="Times New Roman" w:hAnsi="Times New Roman" w:cs="Times New Roman"/>
      <w:sz w:val="20"/>
      <w:szCs w:val="20"/>
    </w:rPr>
  </w:style>
  <w:style w:type="character" w:customStyle="1" w:styleId="Ttulo3Char">
    <w:name w:val="Título 3 Char"/>
    <w:basedOn w:val="Fontepargpadro"/>
    <w:link w:val="Ttulo3"/>
    <w:uiPriority w:val="9"/>
    <w:rsid w:val="0070727B"/>
    <w:rPr>
      <w:rFonts w:ascii="Times New Roman" w:eastAsia="Times New Roman" w:hAnsi="Times New Roman" w:cs="Times New Roman"/>
      <w:b/>
      <w:bCs/>
      <w:sz w:val="27"/>
      <w:szCs w:val="27"/>
    </w:rPr>
  </w:style>
  <w:style w:type="character" w:styleId="Forte">
    <w:name w:val="Strong"/>
    <w:basedOn w:val="Fontepargpadro"/>
    <w:uiPriority w:val="22"/>
    <w:qFormat/>
    <w:rsid w:val="0070727B"/>
    <w:rPr>
      <w:b/>
      <w:bCs/>
    </w:rPr>
  </w:style>
  <w:style w:type="character" w:customStyle="1" w:styleId="Ttulo2Char">
    <w:name w:val="Título 2 Char"/>
    <w:basedOn w:val="Fontepargpadro"/>
    <w:link w:val="Ttulo2"/>
    <w:uiPriority w:val="9"/>
    <w:semiHidden/>
    <w:rsid w:val="00852F2E"/>
    <w:rPr>
      <w:rFonts w:asciiTheme="majorHAnsi" w:eastAsiaTheme="majorEastAsia" w:hAnsiTheme="majorHAnsi" w:cstheme="majorBidi"/>
      <w:b/>
      <w:color w:val="2E74B5" w:themeColor="accent1" w:themeShade="BF"/>
      <w:sz w:val="26"/>
      <w:szCs w:val="26"/>
    </w:rPr>
  </w:style>
  <w:style w:type="paragraph" w:styleId="PargrafodaLista">
    <w:name w:val="List Paragraph"/>
    <w:aliases w:val="Segundo,Apêndice,SubSubSub"/>
    <w:basedOn w:val="Normal"/>
    <w:link w:val="PargrafodaListaChar"/>
    <w:uiPriority w:val="1"/>
    <w:qFormat/>
    <w:rsid w:val="00F41384"/>
    <w:pPr>
      <w:ind w:left="720"/>
      <w:contextualSpacing/>
    </w:pPr>
  </w:style>
  <w:style w:type="character" w:customStyle="1" w:styleId="Ttulo4Char">
    <w:name w:val="Título 4 Char"/>
    <w:basedOn w:val="Fontepargpadro"/>
    <w:link w:val="Ttulo4"/>
    <w:uiPriority w:val="9"/>
    <w:semiHidden/>
    <w:rsid w:val="00592963"/>
    <w:rPr>
      <w:rFonts w:asciiTheme="majorHAnsi" w:eastAsiaTheme="majorEastAsia" w:hAnsiTheme="majorHAnsi" w:cstheme="majorBidi"/>
      <w:b/>
      <w:i/>
      <w:iCs/>
      <w:color w:val="2E74B5" w:themeColor="accent1" w:themeShade="BF"/>
      <w:sz w:val="17"/>
    </w:rPr>
  </w:style>
  <w:style w:type="paragraph" w:customStyle="1" w:styleId="Default">
    <w:name w:val="Default"/>
    <w:rsid w:val="00DB5612"/>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PargrafodaListaChar">
    <w:name w:val="Parágrafo da Lista Char"/>
    <w:aliases w:val="Segundo Char,Apêndice Char,SubSubSub Char"/>
    <w:link w:val="PargrafodaLista"/>
    <w:uiPriority w:val="1"/>
    <w:qFormat/>
    <w:locked/>
    <w:rsid w:val="00681E05"/>
    <w:rPr>
      <w:rFonts w:ascii="Calibri" w:eastAsia="Calibri" w:hAnsi="Calibri" w:cs="Calibri"/>
      <w:b/>
      <w:color w:val="110F0D"/>
      <w:sz w:val="17"/>
    </w:rPr>
  </w:style>
  <w:style w:type="character" w:customStyle="1" w:styleId="SemEspaamentoChar">
    <w:name w:val="Sem Espaçamento Char"/>
    <w:basedOn w:val="Fontepargpadro"/>
    <w:link w:val="SemEspaamento"/>
    <w:uiPriority w:val="1"/>
    <w:locked/>
    <w:rsid w:val="00A513FA"/>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025432">
      <w:bodyDiv w:val="1"/>
      <w:marLeft w:val="0"/>
      <w:marRight w:val="0"/>
      <w:marTop w:val="0"/>
      <w:marBottom w:val="0"/>
      <w:divBdr>
        <w:top w:val="none" w:sz="0" w:space="0" w:color="auto"/>
        <w:left w:val="none" w:sz="0" w:space="0" w:color="auto"/>
        <w:bottom w:val="none" w:sz="0" w:space="0" w:color="auto"/>
        <w:right w:val="none" w:sz="0" w:space="0" w:color="auto"/>
      </w:divBdr>
    </w:div>
    <w:div w:id="223222608">
      <w:bodyDiv w:val="1"/>
      <w:marLeft w:val="0"/>
      <w:marRight w:val="0"/>
      <w:marTop w:val="0"/>
      <w:marBottom w:val="0"/>
      <w:divBdr>
        <w:top w:val="none" w:sz="0" w:space="0" w:color="auto"/>
        <w:left w:val="none" w:sz="0" w:space="0" w:color="auto"/>
        <w:bottom w:val="none" w:sz="0" w:space="0" w:color="auto"/>
        <w:right w:val="none" w:sz="0" w:space="0" w:color="auto"/>
      </w:divBdr>
    </w:div>
    <w:div w:id="563874222">
      <w:bodyDiv w:val="1"/>
      <w:marLeft w:val="0"/>
      <w:marRight w:val="0"/>
      <w:marTop w:val="0"/>
      <w:marBottom w:val="0"/>
      <w:divBdr>
        <w:top w:val="none" w:sz="0" w:space="0" w:color="auto"/>
        <w:left w:val="none" w:sz="0" w:space="0" w:color="auto"/>
        <w:bottom w:val="none" w:sz="0" w:space="0" w:color="auto"/>
        <w:right w:val="none" w:sz="0" w:space="0" w:color="auto"/>
      </w:divBdr>
    </w:div>
    <w:div w:id="1143275832">
      <w:bodyDiv w:val="1"/>
      <w:marLeft w:val="0"/>
      <w:marRight w:val="0"/>
      <w:marTop w:val="0"/>
      <w:marBottom w:val="0"/>
      <w:divBdr>
        <w:top w:val="none" w:sz="0" w:space="0" w:color="auto"/>
        <w:left w:val="none" w:sz="0" w:space="0" w:color="auto"/>
        <w:bottom w:val="none" w:sz="0" w:space="0" w:color="auto"/>
        <w:right w:val="none" w:sz="0" w:space="0" w:color="auto"/>
      </w:divBdr>
    </w:div>
    <w:div w:id="18277424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B6BFB-B10E-43DD-AFA5-B09967542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10</Pages>
  <Words>3869</Words>
  <Characters>21903</Characters>
  <Application>Microsoft Office Word</Application>
  <DocSecurity>0</DocSecurity>
  <Lines>371</Lines>
  <Paragraphs>189</Paragraphs>
  <ScaleCrop>false</ScaleCrop>
  <HeadingPairs>
    <vt:vector size="2" baseType="variant">
      <vt:variant>
        <vt:lpstr>Título</vt:lpstr>
      </vt:variant>
      <vt:variant>
        <vt:i4>1</vt:i4>
      </vt:variant>
    </vt:vector>
  </HeadingPairs>
  <TitlesOfParts>
    <vt:vector size="1" baseType="lpstr">
      <vt:lpstr>GESTÃO-colorido</vt:lpstr>
    </vt:vector>
  </TitlesOfParts>
  <Company/>
  <LinksUpToDate>false</LinksUpToDate>
  <CharactersWithSpaces>25583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GESTÃO-colorido</dc:title>
  <dc:subject/>
  <dc:creator>Master</dc:creator>
  <cp:keywords/>
  <dc:description/>
  <cp:lastModifiedBy>ALESSANDRO UBEDA LEX CONSULTORIA</cp:lastModifiedBy>
  <cp:revision>40</cp:revision>
  <cp:lastPrinted>2025-05-20T17:40:00Z</cp:lastPrinted>
  <dcterms:created xsi:type="dcterms:W3CDTF">2026-08-26T17:40:00Z</dcterms:created>
  <dcterms:modified xsi:type="dcterms:W3CDTF">2026-08-26T18:25:00Z</dcterms:modified>
</cp:coreProperties>
</file>